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2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spacing w:after="12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Директор шахматной школы «Феномен»</w:t>
            </w:r>
          </w:p>
          <w:p w:rsidR="00000000" w:rsidDel="00000000" w:rsidP="00000000" w:rsidRDefault="00000000" w:rsidRPr="00000000" w14:paraId="00000004">
            <w:pPr>
              <w:spacing w:after="12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«____» _________________2022 г.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______________Я. М. Джумагалиев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ПОЛОЖЕНИЕ</w:t>
      </w:r>
    </w:p>
    <w:p w:rsidR="00000000" w:rsidDel="00000000" w:rsidP="00000000" w:rsidRDefault="00000000" w:rsidRPr="00000000" w14:paraId="0000000F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о проведении фестиваля по шахматам «Феномен Open» шахматной школы «Феномен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»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Новосибирск 2022</w:t>
      </w:r>
    </w:p>
    <w:p w:rsidR="00000000" w:rsidDel="00000000" w:rsidP="00000000" w:rsidRDefault="00000000" w:rsidRPr="00000000" w14:paraId="00000021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1.   ОБЩИЕ  ПОЛОЖЕНИЯ</w:t>
      </w:r>
    </w:p>
    <w:p w:rsidR="00000000" w:rsidDel="00000000" w:rsidP="00000000" w:rsidRDefault="00000000" w:rsidRPr="00000000" w14:paraId="00000024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76" w:lineRule="auto"/>
        <w:ind w:left="0" w:firstLine="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Фестиваль «Феномен Open» по шахматам (далее – Соревнования).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Вид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Соревнований </w:t>
      </w:r>
      <w:r w:rsidDel="00000000" w:rsidR="00000000" w:rsidRPr="00000000">
        <w:rPr>
          <w:rFonts w:ascii="Tahoma" w:cs="Tahoma" w:eastAsia="Tahoma" w:hAnsi="Tahoma"/>
          <w:color w:val="2c2c2c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личные.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Соревнования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проводятся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соответствии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календарным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планом шахматной школы “Феномен”.</w:t>
      </w:r>
    </w:p>
    <w:p w:rsidR="00000000" w:rsidDel="00000000" w:rsidP="00000000" w:rsidRDefault="00000000" w:rsidRPr="00000000" w14:paraId="00000026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Целями Соревнований являются: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232323"/>
          <w:rtl w:val="0"/>
        </w:rPr>
        <w:t xml:space="preserve">п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ропаганда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здорового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образа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жизни</w:t>
      </w:r>
      <w:r w:rsidDel="00000000" w:rsidR="00000000" w:rsidRPr="00000000">
        <w:rPr>
          <w:rFonts w:ascii="Tahoma" w:cs="Tahoma" w:eastAsia="Tahoma" w:hAnsi="Tahoma"/>
          <w:rtl w:val="0"/>
        </w:rPr>
        <w:t xml:space="preserve">;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развитие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популяризация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шахмат;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привлечение участников к систематическим занятиям шахматами.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Основными задачами Соревнований являются: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определение победителей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призеров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Соревнований;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повышение спортивного мастерства участников.</w:t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jc w:val="both"/>
        <w:rPr>
          <w:rFonts w:ascii="Tahoma" w:cs="Tahoma" w:eastAsia="Tahoma" w:hAnsi="Tahoma"/>
          <w:color w:val="161616"/>
        </w:rPr>
      </w:pP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Соревнования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проводятся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соблюдением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всех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методических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рекомендаций Роспотребнадзора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0b0b0b"/>
          <w:rtl w:val="0"/>
        </w:rPr>
        <w:t xml:space="preserve">профилактике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коронавирусной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инфекции.</w:t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jc w:val="both"/>
        <w:rPr>
          <w:rFonts w:ascii="Tahoma" w:cs="Tahoma" w:eastAsia="Tahoma" w:hAnsi="Tahoma"/>
          <w:color w:val="181818"/>
        </w:rPr>
      </w:pP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соответствии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со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ст.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26.2 Федерального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закона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от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04.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12.2007 №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329-ФЗ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«О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физической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культуре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спорте </w:t>
      </w:r>
      <w:r w:rsidDel="00000000" w:rsidR="00000000" w:rsidRPr="00000000">
        <w:rPr>
          <w:rFonts w:ascii="Tahoma" w:cs="Tahoma" w:eastAsia="Tahoma" w:hAnsi="Tahoma"/>
          <w:color w:val="202020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Российской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Федерации»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запрещается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противоправное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влияние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на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результаты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официального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спортивного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соревнования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участие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азартных</w:t>
      </w:r>
      <w:r w:rsidDel="00000000" w:rsidR="00000000" w:rsidRPr="00000000">
        <w:rPr>
          <w:rFonts w:ascii="Tahoma" w:cs="Tahoma" w:eastAsia="Tahoma" w:hAnsi="Tahoma"/>
          <w:b w:val="1"/>
          <w:color w:val="16161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играх,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букмекерских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конторах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тотализаторах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путем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заключения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пари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на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спортивное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соревнование.</w:t>
      </w:r>
    </w:p>
    <w:p w:rsidR="00000000" w:rsidDel="00000000" w:rsidP="00000000" w:rsidRDefault="00000000" w:rsidRPr="00000000" w14:paraId="0000002F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2. МЕСТО И ВРЕМЯ ПРОВЕДЕНИЯ</w:t>
      </w:r>
    </w:p>
    <w:p w:rsidR="00000000" w:rsidDel="00000000" w:rsidP="00000000" w:rsidRDefault="00000000" w:rsidRPr="00000000" w14:paraId="00000032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Соревнование проводится по адресу: г. Новосибирск, ул. Станционная, 104, конференц-зал 2,3.</w:t>
      </w:r>
    </w:p>
    <w:p w:rsidR="00000000" w:rsidDel="00000000" w:rsidP="00000000" w:rsidRDefault="00000000" w:rsidRPr="00000000" w14:paraId="00000034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Сроки проведения: 14 мая 2022 года. </w:t>
      </w:r>
    </w:p>
    <w:p w:rsidR="00000000" w:rsidDel="00000000" w:rsidP="00000000" w:rsidRDefault="00000000" w:rsidRPr="00000000" w14:paraId="00000035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Соревнования проводятся без участия зрителей.</w:t>
      </w:r>
    </w:p>
    <w:p w:rsidR="00000000" w:rsidDel="00000000" w:rsidP="00000000" w:rsidRDefault="00000000" w:rsidRPr="00000000" w14:paraId="00000036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3.   ОРГАНИЗАТОРЫ  МЕРОПРИЯТИЯ</w:t>
      </w:r>
    </w:p>
    <w:p w:rsidR="00000000" w:rsidDel="00000000" w:rsidP="00000000" w:rsidRDefault="00000000" w:rsidRPr="00000000" w14:paraId="00000039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Общее руководство по проведению Соревнования осуществляет шахматная школа «Феномен». </w:t>
      </w:r>
    </w:p>
    <w:p w:rsidR="00000000" w:rsidDel="00000000" w:rsidP="00000000" w:rsidRDefault="00000000" w:rsidRPr="00000000" w14:paraId="0000003B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Шахматная школа «Феномен»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000000" w:rsidDel="00000000" w:rsidP="00000000" w:rsidRDefault="00000000" w:rsidRPr="00000000" w14:paraId="0000003C">
      <w:pPr>
        <w:spacing w:line="276" w:lineRule="auto"/>
        <w:ind w:left="0" w:firstLine="0"/>
        <w:jc w:val="both"/>
        <w:rPr>
          <w:rFonts w:ascii="Tahoma" w:cs="Tahoma" w:eastAsia="Tahoma" w:hAnsi="Tahoma"/>
          <w:color w:val="161616"/>
        </w:rPr>
      </w:pP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Непосредственное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проведение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Соревнований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возлагается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на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судейскую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коллегию.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Главный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судья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Соревнований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Жданов Александр Дмитриевич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спортивный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судья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высшей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категории.</w:t>
      </w:r>
    </w:p>
    <w:p w:rsidR="00000000" w:rsidDel="00000000" w:rsidP="00000000" w:rsidRDefault="00000000" w:rsidRPr="00000000" w14:paraId="0000003D">
      <w:pPr>
        <w:spacing w:line="276" w:lineRule="auto"/>
        <w:ind w:left="0" w:firstLine="0"/>
        <w:jc w:val="both"/>
        <w:rPr>
          <w:rFonts w:ascii="Tahoma" w:cs="Tahoma" w:eastAsia="Tahoma" w:hAnsi="Tahoma"/>
          <w:color w:val="191919"/>
        </w:rPr>
      </w:pP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Организаторы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обеспечивают: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before="24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проведение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Соревнований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учетом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соблюдения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требований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разрешительных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актов,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принятых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рамках борьбы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новой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коронавирусной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инфекцией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(COVID—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19)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на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территории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Новосибирской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области,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а также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методических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рекомендаций Роспотребнадзора;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afterAutospacing="0" w:before="0" w:beforeAutospacing="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читинг-контроль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соблюдением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требований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Античитерских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правил, </w:t>
      </w:r>
      <w:r w:rsidDel="00000000" w:rsidR="00000000" w:rsidRPr="00000000">
        <w:rPr>
          <w:rFonts w:ascii="Tahoma" w:cs="Tahoma" w:eastAsia="Tahoma" w:hAnsi="Tahoma"/>
          <w:color w:val="0b0b0b"/>
          <w:rtl w:val="0"/>
        </w:rPr>
        <w:t xml:space="preserve">утвержденных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ФИДЕ,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при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стандартном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уровне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защиты.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240" w:before="0" w:beforeAutospacing="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размещение </w:t>
      </w:r>
      <w:r w:rsidDel="00000000" w:rsidR="00000000" w:rsidRPr="00000000">
        <w:rPr>
          <w:rFonts w:ascii="Tahoma" w:cs="Tahoma" w:eastAsia="Tahoma" w:hAnsi="Tahoma"/>
          <w:color w:val="0e0e0e"/>
          <w:rtl w:val="0"/>
        </w:rPr>
        <w:t xml:space="preserve">информации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о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ходе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турнира в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сети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Интернет.</w:t>
      </w:r>
    </w:p>
    <w:p w:rsidR="00000000" w:rsidDel="00000000" w:rsidP="00000000" w:rsidRDefault="00000000" w:rsidRPr="00000000" w14:paraId="00000041">
      <w:pPr>
        <w:spacing w:after="240" w:before="240" w:line="276" w:lineRule="auto"/>
        <w:ind w:left="0" w:firstLine="0"/>
        <w:jc w:val="both"/>
        <w:rPr>
          <w:rFonts w:ascii="Tahoma" w:cs="Tahoma" w:eastAsia="Tahoma" w:hAnsi="Tahoma"/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4.  ТРЕБОВАНИЯ К УЧАСТНИКАМ И УСЛОВИЯ ИХ ДОПУСКА</w:t>
      </w:r>
    </w:p>
    <w:p w:rsidR="00000000" w:rsidDel="00000000" w:rsidP="00000000" w:rsidRDefault="00000000" w:rsidRPr="00000000" w14:paraId="00000043">
      <w:pPr>
        <w:spacing w:line="276" w:lineRule="auto"/>
        <w:ind w:left="0" w:firstLine="0"/>
        <w:rPr>
          <w:rFonts w:ascii="Tahoma" w:cs="Tahoma" w:eastAsia="Tahoma" w:hAnsi="Tahoma"/>
          <w:color w:val="151515"/>
        </w:rPr>
      </w:pP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К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участию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Соревнованиях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допускаются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шахматисты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до 18 лет,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удовлетворяющие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следующим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требованиям: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spacing w:after="0" w:afterAutospacing="0" w:before="240" w:line="276" w:lineRule="auto"/>
        <w:ind w:left="0" w:firstLine="0"/>
        <w:rPr>
          <w:rFonts w:ascii="Tahoma" w:cs="Tahoma" w:eastAsia="Tahoma" w:hAnsi="Tahoma"/>
          <w:color w:val="141414"/>
        </w:rPr>
      </w:pP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турнир</w:t>
        <w:tab/>
        <w:t xml:space="preserve">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А </w:t>
      </w:r>
      <w:r w:rsidDel="00000000" w:rsidR="00000000" w:rsidRPr="00000000">
        <w:rPr>
          <w:rFonts w:ascii="Tahoma" w:cs="Tahoma" w:eastAsia="Tahoma" w:hAnsi="Tahoma"/>
          <w:color w:val="292929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участники,</w:t>
        <w:tab/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не</w:t>
        <w:tab/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имеющие</w:t>
        <w:tab/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рейтинга</w:t>
        <w:tab/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ФШР</w:t>
        <w:tab/>
      </w:r>
      <w:r w:rsidDel="00000000" w:rsidR="00000000" w:rsidRPr="00000000">
        <w:rPr>
          <w:rFonts w:ascii="Tahoma" w:cs="Tahoma" w:eastAsia="Tahoma" w:hAnsi="Tahoma"/>
          <w:color w:val="232323"/>
          <w:rtl w:val="0"/>
        </w:rPr>
        <w:t xml:space="preserve">либо</w:t>
        <w:tab/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имеющие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рейтинг ФШР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быстрым шахматам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1000.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spacing w:after="0" w:afterAutospacing="0" w:before="0" w:beforeAutospacing="0" w:line="276" w:lineRule="auto"/>
        <w:ind w:left="0" w:firstLine="0"/>
        <w:rPr>
          <w:rFonts w:ascii="Tahoma" w:cs="Tahoma" w:eastAsia="Tahoma" w:hAnsi="Tahoma"/>
          <w:color w:val="141414"/>
        </w:rPr>
      </w:pP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турнир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участники,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имеющие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рейтинг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ФШР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быстрым шахматам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1001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—1100.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spacing w:after="0" w:afterAutospacing="0" w:before="0" w:beforeAutospacing="0" w:line="276" w:lineRule="auto"/>
        <w:ind w:left="0" w:firstLine="0"/>
        <w:rPr>
          <w:rFonts w:ascii="Tahoma" w:cs="Tahoma" w:eastAsia="Tahoma" w:hAnsi="Tahoma"/>
          <w:color w:val="141414"/>
        </w:rPr>
      </w:pP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турнир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222222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участники,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имеющие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рейтинг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ФШР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быстрым шахматам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1001-1250.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spacing w:after="0" w:afterAutospacing="0" w:before="0" w:beforeAutospacing="0" w:line="276" w:lineRule="auto"/>
        <w:ind w:left="0" w:firstLine="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турнир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D </w:t>
      </w:r>
      <w:r w:rsidDel="00000000" w:rsidR="00000000" w:rsidRPr="00000000">
        <w:rPr>
          <w:rFonts w:ascii="Tahoma" w:cs="Tahoma" w:eastAsia="Tahoma" w:hAnsi="Tahoma"/>
          <w:color w:val="222222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участники,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имеющие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рейтинг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ФШР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быстрым шахматам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251-1400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spacing w:after="240" w:before="0" w:beforeAutospacing="0" w:line="276" w:lineRule="auto"/>
        <w:ind w:left="0" w:firstLine="0"/>
        <w:rPr>
          <w:rFonts w:ascii="Tahoma" w:cs="Tahoma" w:eastAsia="Tahoma" w:hAnsi="Tahoma"/>
          <w:color w:val="181818"/>
        </w:rPr>
      </w:pP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турнир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E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участники, имеющие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рейтинг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ФШР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быстрым шахматам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1401 </w:t>
      </w:r>
      <w:r w:rsidDel="00000000" w:rsidR="00000000" w:rsidRPr="00000000">
        <w:rPr>
          <w:rFonts w:ascii="Tahoma" w:cs="Tahoma" w:eastAsia="Tahoma" w:hAnsi="Tahoma"/>
          <w:color w:val="252525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более.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Медицинским заключением по допуску участников к Соревнованиям является справка с отметкой «Допущен» с подписью врача по лечебной физкультуре или врача по спортивной медицине, заверенная личной печатью, при наличии подписи с расшифровкой Ф.И.О., или врача медицинской организации, имеющей лицензию на осуществление медицинской деятельности. </w:t>
      </w:r>
    </w:p>
    <w:p w:rsidR="00000000" w:rsidDel="00000000" w:rsidP="00000000" w:rsidRDefault="00000000" w:rsidRPr="00000000" w14:paraId="0000004A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Размер турнирного взноса 500 рублей для всех участников.</w:t>
      </w:r>
    </w:p>
    <w:p w:rsidR="00000000" w:rsidDel="00000000" w:rsidP="00000000" w:rsidRDefault="00000000" w:rsidRPr="00000000" w14:paraId="0000004B">
      <w:pPr>
        <w:spacing w:after="120" w:line="276" w:lineRule="auto"/>
        <w:ind w:left="0" w:firstLine="0"/>
        <w:rPr>
          <w:rFonts w:ascii="Tahoma" w:cs="Tahoma" w:eastAsia="Tahoma" w:hAnsi="Tahoma"/>
          <w:color w:val="181818"/>
        </w:rPr>
      </w:pPr>
      <w:r w:rsidDel="00000000" w:rsidR="00000000" w:rsidRPr="00000000">
        <w:rPr>
          <w:rFonts w:ascii="Tahoma" w:cs="Tahoma" w:eastAsia="Tahoma" w:hAnsi="Tahoma"/>
          <w:color w:val="202124"/>
          <w:highlight w:val="white"/>
          <w:rtl w:val="0"/>
        </w:rPr>
        <w:t xml:space="preserve">Оплата турнирного взноса производится переводом денежных средств на карту: 4377 7237 7826 4394. После чего необходимо выслать сообщение в whatsapp на номер +7 913 949 77 62, в котором пишется ФИО участника соревнований и прилагается чек об оплате турнирного взноса.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Турнирный взнос возврату не подлежит.</w:t>
      </w:r>
    </w:p>
    <w:p w:rsidR="00000000" w:rsidDel="00000000" w:rsidP="00000000" w:rsidRDefault="00000000" w:rsidRPr="00000000" w14:paraId="0000004D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5.  ПРОГРАММА  ЭТАПА СОРЕВНОВАНИЙ</w:t>
      </w:r>
    </w:p>
    <w:p w:rsidR="00000000" w:rsidDel="00000000" w:rsidP="00000000" w:rsidRDefault="00000000" w:rsidRPr="00000000" w14:paraId="0000004F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14 мая 11.00 – 16.00 1-7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Награждение призеров Соревнований – через 30 минут после завершения последней партии турнира.</w:t>
      </w:r>
    </w:p>
    <w:p w:rsidR="00000000" w:rsidDel="00000000" w:rsidP="00000000" w:rsidRDefault="00000000" w:rsidRPr="00000000" w14:paraId="00000051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6.  ПОРЯДОК  ПРОВЕДЕНИЯ  СОРЕВНОВАНИЯ</w:t>
      </w:r>
    </w:p>
    <w:p w:rsidR="00000000" w:rsidDel="00000000" w:rsidP="00000000" w:rsidRDefault="00000000" w:rsidRPr="00000000" w14:paraId="00000054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Соревнования проводятся по правилам вида спорта «Шахматы», утвержденным приказом Министерства спорта РФ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от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29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декабря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2020 </w:t>
      </w:r>
      <w:r w:rsidDel="00000000" w:rsidR="00000000" w:rsidRPr="00000000">
        <w:rPr>
          <w:rFonts w:ascii="Tahoma" w:cs="Tahoma" w:eastAsia="Tahoma" w:hAnsi="Tahoma"/>
          <w:color w:val="272727"/>
          <w:rtl w:val="0"/>
        </w:rPr>
        <w:t xml:space="preserve">г.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№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988, не </w:t>
      </w:r>
      <w:r w:rsidDel="00000000" w:rsidR="00000000" w:rsidRPr="00000000">
        <w:rPr>
          <w:rFonts w:ascii="Tahoma" w:cs="Tahoma" w:eastAsia="Tahoma" w:hAnsi="Tahoma"/>
          <w:color w:val="0e0e0e"/>
          <w:rtl w:val="0"/>
        </w:rPr>
        <w:t xml:space="preserve">противоречащим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правилам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ФИДЕ. </w:t>
      </w:r>
    </w:p>
    <w:p w:rsidR="00000000" w:rsidDel="00000000" w:rsidP="00000000" w:rsidRDefault="00000000" w:rsidRPr="00000000" w14:paraId="00000056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Соревнования проводятся с обсчетом рейтингов ФШР. </w:t>
      </w:r>
    </w:p>
    <w:p w:rsidR="00000000" w:rsidDel="00000000" w:rsidP="00000000" w:rsidRDefault="00000000" w:rsidRPr="00000000" w14:paraId="00000057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Соревнования проводятся по швейцарской системе в 7 туров без записи партий.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При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малом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количестве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участников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возможно </w:t>
      </w:r>
      <w:r w:rsidDel="00000000" w:rsidR="00000000" w:rsidRPr="00000000">
        <w:rPr>
          <w:rFonts w:ascii="Tahoma" w:cs="Tahoma" w:eastAsia="Tahoma" w:hAnsi="Tahoma"/>
          <w:color w:val="0e0e0e"/>
          <w:rtl w:val="0"/>
        </w:rPr>
        <w:t xml:space="preserve">объединение турниров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Контроль времени 10 минут + 5 секунд за ход до конца партии каждому участнику. </w:t>
      </w:r>
    </w:p>
    <w:p w:rsidR="00000000" w:rsidDel="00000000" w:rsidP="00000000" w:rsidRDefault="00000000" w:rsidRPr="00000000" w14:paraId="00000059">
      <w:pPr>
        <w:spacing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Участники играют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турнирах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А,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В,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С,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D, E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зависимости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от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национального рейтинга.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Поведение спортсменов регламентируется в соответствии с Положением «О спортивных санкциях в виде спорта «шахматы».</w:t>
      </w:r>
    </w:p>
    <w:p w:rsidR="00000000" w:rsidDel="00000000" w:rsidP="00000000" w:rsidRDefault="00000000" w:rsidRPr="00000000" w14:paraId="0000005B">
      <w:pPr>
        <w:spacing w:line="276" w:lineRule="auto"/>
        <w:ind w:left="0" w:firstLine="0"/>
        <w:jc w:val="both"/>
        <w:rPr>
          <w:rFonts w:ascii="Tahoma" w:cs="Tahoma" w:eastAsia="Tahoma" w:hAnsi="Tahoma"/>
          <w:color w:val="161616"/>
        </w:rPr>
      </w:pP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Соревнования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проводятся </w:t>
      </w:r>
      <w:r w:rsidDel="00000000" w:rsidR="00000000" w:rsidRPr="00000000">
        <w:rPr>
          <w:rFonts w:ascii="Tahoma" w:cs="Tahoma" w:eastAsia="Tahoma" w:hAnsi="Tahoma"/>
          <w:color w:val="202020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применением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электронных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шахматных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часов.</w:t>
      </w:r>
    </w:p>
    <w:p w:rsidR="00000000" w:rsidDel="00000000" w:rsidP="00000000" w:rsidRDefault="00000000" w:rsidRPr="00000000" w14:paraId="0000005C">
      <w:pPr>
        <w:spacing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Личная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компьютерная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жеребьевка,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программа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Swiss-Manager.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Результаты </w:t>
      </w:r>
      <w:r w:rsidDel="00000000" w:rsidR="00000000" w:rsidRPr="00000000">
        <w:rPr>
          <w:rFonts w:ascii="Tahoma" w:cs="Tahoma" w:eastAsia="Tahoma" w:hAnsi="Tahoma"/>
          <w:color w:val="232323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жеребьевка на сайте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chess-results.com. Итоговые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таблицы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будут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публиковаться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на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официальном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сайте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Соревнований https://fenomen-chess.ru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0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7.  УСЛОВИЯ  ПОДВЕДЕНИЯ  ИТОГОВ</w:t>
      </w:r>
    </w:p>
    <w:p w:rsidR="00000000" w:rsidDel="00000000" w:rsidP="00000000" w:rsidRDefault="00000000" w:rsidRPr="00000000" w14:paraId="0000005F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Победители в турнире определяются по количеству набранных очков.</w:t>
      </w:r>
    </w:p>
    <w:p w:rsidR="00000000" w:rsidDel="00000000" w:rsidP="00000000" w:rsidRDefault="00000000" w:rsidRPr="00000000" w14:paraId="00000061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При равенстве очков:</w:t>
      </w:r>
    </w:p>
    <w:p w:rsidR="00000000" w:rsidDel="00000000" w:rsidP="00000000" w:rsidRDefault="00000000" w:rsidRPr="00000000" w14:paraId="00000062">
      <w:pPr>
        <w:spacing w:line="276" w:lineRule="auto"/>
        <w:ind w:left="0" w:firstLine="0"/>
        <w:jc w:val="both"/>
        <w:rPr>
          <w:rFonts w:ascii="Tahoma" w:cs="Tahoma" w:eastAsia="Tahoma" w:hAnsi="Tahoma"/>
          <w:i w:val="1"/>
          <w:color w:val="191919"/>
        </w:rPr>
      </w:pPr>
      <w:r w:rsidDel="00000000" w:rsidR="00000000" w:rsidRPr="00000000">
        <w:rPr>
          <w:rFonts w:ascii="Tahoma" w:cs="Tahoma" w:eastAsia="Tahoma" w:hAnsi="Tahoma"/>
          <w:i w:val="1"/>
          <w:color w:val="161616"/>
          <w:rtl w:val="0"/>
        </w:rPr>
        <w:t xml:space="preserve">при проведении </w:t>
      </w:r>
      <w:r w:rsidDel="00000000" w:rsidR="00000000" w:rsidRPr="00000000">
        <w:rPr>
          <w:rFonts w:ascii="Tahoma" w:cs="Tahoma" w:eastAsia="Tahoma" w:hAnsi="Tahoma"/>
          <w:i w:val="1"/>
          <w:color w:val="111111"/>
          <w:rtl w:val="0"/>
        </w:rPr>
        <w:t xml:space="preserve">турнира </w:t>
      </w:r>
      <w:r w:rsidDel="00000000" w:rsidR="00000000" w:rsidRPr="00000000">
        <w:rPr>
          <w:rFonts w:ascii="Tahoma" w:cs="Tahoma" w:eastAsia="Tahoma" w:hAnsi="Tahoma"/>
          <w:i w:val="1"/>
          <w:color w:val="1b1b1b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i w:val="1"/>
          <w:color w:val="161616"/>
          <w:rtl w:val="0"/>
        </w:rPr>
        <w:t xml:space="preserve">швейцарской </w:t>
      </w:r>
      <w:r w:rsidDel="00000000" w:rsidR="00000000" w:rsidRPr="00000000">
        <w:rPr>
          <w:rFonts w:ascii="Tahoma" w:cs="Tahoma" w:eastAsia="Tahoma" w:hAnsi="Tahoma"/>
          <w:i w:val="1"/>
          <w:color w:val="191919"/>
          <w:rtl w:val="0"/>
        </w:rPr>
        <w:t xml:space="preserve">системе.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after="0" w:afterAutospacing="0" w:before="240" w:line="276" w:lineRule="auto"/>
        <w:ind w:left="0" w:firstLine="0"/>
        <w:rPr>
          <w:rFonts w:ascii="Tahoma" w:cs="Tahoma" w:eastAsia="Tahoma" w:hAnsi="Tahoma"/>
          <w:color w:val="131313"/>
        </w:rPr>
      </w:pP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коэффициенту Бухгольца;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after="0" w:afterAutospacing="0" w:before="0" w:beforeAutospacing="0" w:line="276" w:lineRule="auto"/>
        <w:ind w:left="0" w:firstLine="0"/>
        <w:rPr>
          <w:rFonts w:ascii="Tahoma" w:cs="Tahoma" w:eastAsia="Tahoma" w:hAnsi="Tahoma"/>
          <w:color w:val="141414"/>
        </w:rPr>
      </w:pP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усредненному </w:t>
      </w:r>
      <w:r w:rsidDel="00000000" w:rsidR="00000000" w:rsidRPr="00000000">
        <w:rPr>
          <w:rFonts w:ascii="Tahoma" w:cs="Tahoma" w:eastAsia="Tahoma" w:hAnsi="Tahoma"/>
          <w:color w:val="0e0e0e"/>
          <w:rtl w:val="0"/>
        </w:rPr>
        <w:t xml:space="preserve">коэффициенту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Бухгольца;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after="340" w:before="0" w:beforeAutospacing="0" w:line="276" w:lineRule="auto"/>
        <w:ind w:left="0" w:firstLine="0"/>
        <w:rPr>
          <w:rFonts w:ascii="Tahoma" w:cs="Tahoma" w:eastAsia="Tahoma" w:hAnsi="Tahoma"/>
          <w:color w:val="141414"/>
        </w:rPr>
      </w:pP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личной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встрече;</w:t>
      </w:r>
    </w:p>
    <w:p w:rsidR="00000000" w:rsidDel="00000000" w:rsidP="00000000" w:rsidRDefault="00000000" w:rsidRPr="00000000" w14:paraId="00000066">
      <w:pPr>
        <w:spacing w:line="276" w:lineRule="auto"/>
        <w:ind w:left="0" w:firstLine="0"/>
        <w:jc w:val="both"/>
        <w:rPr>
          <w:rFonts w:ascii="Tahoma" w:cs="Tahoma" w:eastAsia="Tahoma" w:hAnsi="Tahoma"/>
          <w:i w:val="1"/>
          <w:color w:val="111111"/>
        </w:rPr>
      </w:pPr>
      <w:r w:rsidDel="00000000" w:rsidR="00000000" w:rsidRPr="00000000">
        <w:rPr>
          <w:rFonts w:ascii="Tahoma" w:cs="Tahoma" w:eastAsia="Tahoma" w:hAnsi="Tahoma"/>
          <w:i w:val="1"/>
          <w:color w:val="161616"/>
          <w:rtl w:val="0"/>
        </w:rPr>
        <w:t xml:space="preserve">при </w:t>
      </w:r>
      <w:r w:rsidDel="00000000" w:rsidR="00000000" w:rsidRPr="00000000">
        <w:rPr>
          <w:rFonts w:ascii="Tahoma" w:cs="Tahoma" w:eastAsia="Tahoma" w:hAnsi="Tahoma"/>
          <w:i w:val="1"/>
          <w:color w:val="0e0e0e"/>
          <w:rtl w:val="0"/>
        </w:rPr>
        <w:t xml:space="preserve">проведении </w:t>
      </w:r>
      <w:r w:rsidDel="00000000" w:rsidR="00000000" w:rsidRPr="00000000">
        <w:rPr>
          <w:rFonts w:ascii="Tahoma" w:cs="Tahoma" w:eastAsia="Tahoma" w:hAnsi="Tahoma"/>
          <w:i w:val="1"/>
          <w:color w:val="111111"/>
          <w:rtl w:val="0"/>
        </w:rPr>
        <w:t xml:space="preserve">турнира</w:t>
      </w:r>
      <w:r w:rsidDel="00000000" w:rsidR="00000000" w:rsidRPr="00000000">
        <w:rPr>
          <w:rFonts w:ascii="Tahoma" w:cs="Tahoma" w:eastAsia="Tahoma" w:hAnsi="Tahoma"/>
          <w:i w:val="1"/>
          <w:color w:val="131313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color w:val="111111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i w:val="1"/>
          <w:color w:val="181818"/>
          <w:rtl w:val="0"/>
        </w:rPr>
        <w:t xml:space="preserve">круговой </w:t>
      </w:r>
      <w:r w:rsidDel="00000000" w:rsidR="00000000" w:rsidRPr="00000000">
        <w:rPr>
          <w:rFonts w:ascii="Tahoma" w:cs="Tahoma" w:eastAsia="Tahoma" w:hAnsi="Tahoma"/>
          <w:i w:val="1"/>
          <w:color w:val="111111"/>
          <w:rtl w:val="0"/>
        </w:rPr>
        <w:t xml:space="preserve">системе.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afterAutospacing="0" w:before="240" w:line="276" w:lineRule="auto"/>
        <w:ind w:left="0" w:firstLine="0"/>
        <w:rPr>
          <w:rFonts w:ascii="Tahoma" w:cs="Tahoma" w:eastAsia="Tahoma" w:hAnsi="Tahoma"/>
          <w:color w:val="101010"/>
        </w:rPr>
      </w:pP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коэффициенту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Бергера: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afterAutospacing="0" w:before="0" w:beforeAutospacing="0" w:line="276" w:lineRule="auto"/>
        <w:ind w:left="0" w:firstLine="0"/>
        <w:rPr>
          <w:rFonts w:ascii="Tahoma" w:cs="Tahoma" w:eastAsia="Tahoma" w:hAnsi="Tahoma"/>
          <w:color w:val="111111"/>
        </w:rPr>
      </w:pP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личной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встрече;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240" w:before="0" w:beforeAutospacing="0" w:line="276" w:lineRule="auto"/>
        <w:ind w:left="0" w:firstLine="0"/>
        <w:rPr>
          <w:rFonts w:ascii="Tahoma" w:cs="Tahoma" w:eastAsia="Tahoma" w:hAnsi="Tahoma"/>
          <w:color w:val="111111"/>
        </w:rPr>
      </w:pP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количеству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побед.</w:t>
      </w:r>
    </w:p>
    <w:p w:rsidR="00000000" w:rsidDel="00000000" w:rsidP="00000000" w:rsidRDefault="00000000" w:rsidRPr="00000000" w14:paraId="0000006A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8.  НАГРАЖДЕНИЕ</w:t>
      </w:r>
    </w:p>
    <w:p w:rsidR="00000000" w:rsidDel="00000000" w:rsidP="00000000" w:rsidRDefault="00000000" w:rsidRPr="00000000" w14:paraId="0000006D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Три победителя в каждом турнире награждаются дипломами, медалями, ценными призами и подарками. По усмотрению судейской коллегии могут быть введены дополнительные призовые категории (например: приз среди девочек).</w:t>
      </w:r>
    </w:p>
    <w:p w:rsidR="00000000" w:rsidDel="00000000" w:rsidP="00000000" w:rsidRDefault="00000000" w:rsidRPr="00000000" w14:paraId="0000006F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Призовой фонд 50% от суммы турнирных взносов.</w:t>
      </w:r>
    </w:p>
    <w:p w:rsidR="00000000" w:rsidDel="00000000" w:rsidP="00000000" w:rsidRDefault="00000000" w:rsidRPr="00000000" w14:paraId="00000070">
      <w:pPr>
        <w:spacing w:after="120" w:line="276" w:lineRule="auto"/>
        <w:ind w:left="0" w:firstLine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9.УСЛОВИЯ ФИНАНСИРОВАНИЯ</w:t>
      </w:r>
    </w:p>
    <w:p w:rsidR="00000000" w:rsidDel="00000000" w:rsidP="00000000" w:rsidRDefault="00000000" w:rsidRPr="00000000" w14:paraId="00000072">
      <w:pPr>
        <w:spacing w:line="276" w:lineRule="auto"/>
        <w:ind w:left="0" w:firstLine="0"/>
        <w:jc w:val="both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Расходы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по оплате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питания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судей </w:t>
      </w:r>
      <w:r w:rsidDel="00000000" w:rsidR="00000000" w:rsidRPr="00000000">
        <w:rPr>
          <w:rFonts w:ascii="Tahoma" w:cs="Tahoma" w:eastAsia="Tahoma" w:hAnsi="Tahoma"/>
          <w:color w:val="202020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обслуживающего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персонала, а также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расходы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по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приобретению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наградной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продукции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несет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Шахматная школа “Феномен”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line="276" w:lineRule="auto"/>
        <w:ind w:left="0" w:firstLine="0"/>
        <w:jc w:val="both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Расходы,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связанные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с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проездом </w:t>
      </w:r>
      <w:r w:rsidDel="00000000" w:rsidR="00000000" w:rsidRPr="00000000">
        <w:rPr>
          <w:rFonts w:ascii="Tahoma" w:cs="Tahoma" w:eastAsia="Tahoma" w:hAnsi="Tahoma"/>
          <w:color w:val="222222"/>
          <w:rtl w:val="0"/>
        </w:rPr>
        <w:t xml:space="preserve">к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месту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проведения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Соревнований,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питанием </w:t>
      </w:r>
      <w:r w:rsidDel="00000000" w:rsidR="00000000" w:rsidRPr="00000000">
        <w:rPr>
          <w:rFonts w:ascii="Tahoma" w:cs="Tahoma" w:eastAsia="Tahoma" w:hAnsi="Tahoma"/>
          <w:color w:val="262626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размещением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спортсменов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представителей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во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время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Соревнований,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несут </w:t>
      </w:r>
      <w:r w:rsidDel="00000000" w:rsidR="00000000" w:rsidRPr="00000000">
        <w:rPr>
          <w:rFonts w:ascii="Tahoma" w:cs="Tahoma" w:eastAsia="Tahoma" w:hAnsi="Tahoma"/>
          <w:color w:val="0e0e0e"/>
          <w:rtl w:val="0"/>
        </w:rPr>
        <w:t xml:space="preserve">командирующие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организации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или сами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участники.</w:t>
      </w:r>
    </w:p>
    <w:p w:rsidR="00000000" w:rsidDel="00000000" w:rsidP="00000000" w:rsidRDefault="00000000" w:rsidRPr="00000000" w14:paraId="00000074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10.ОБЕСПЕЧЕНИЕ  БЕЗОПАСНОСТИ  УЧАСТНИКОВ</w:t>
      </w:r>
    </w:p>
    <w:p w:rsidR="00000000" w:rsidDel="00000000" w:rsidP="00000000" w:rsidRDefault="00000000" w:rsidRPr="00000000" w14:paraId="00000076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Соревнования проводятся в соответствии с санитарно-эпидемиологическими требованиями и рекомендациями по профилактике новой коронавирусной инфекции (COVID-19) в учреждениях физической культуры и спорта. Участники, не выполняющие указанные требования, незамедлительно отстраняются от участия в Соревнованиях. </w:t>
      </w:r>
    </w:p>
    <w:p w:rsidR="00000000" w:rsidDel="00000000" w:rsidP="00000000" w:rsidRDefault="00000000" w:rsidRPr="00000000" w14:paraId="00000078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Соревнования проводятся в помещении, отвечающим требованиям соответствующих нормативных правовых актов, действующих на территории Российской федерации. </w:t>
      </w:r>
    </w:p>
    <w:p w:rsidR="00000000" w:rsidDel="00000000" w:rsidP="00000000" w:rsidRDefault="00000000" w:rsidRPr="00000000" w14:paraId="00000079">
      <w:pPr>
        <w:spacing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Ответственным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за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обеспечение безопасности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участников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зрителей </w:t>
      </w:r>
      <w:r w:rsidDel="00000000" w:rsidR="00000000" w:rsidRPr="00000000">
        <w:rPr>
          <w:rFonts w:ascii="Tahoma" w:cs="Tahoma" w:eastAsia="Tahoma" w:hAnsi="Tahoma"/>
          <w:color w:val="262626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турнирном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помещении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является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главный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судья соревнований.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Ответственные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за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безопасность участников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вне турнирного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помещения </w:t>
      </w:r>
      <w:r w:rsidDel="00000000" w:rsidR="00000000" w:rsidRPr="00000000">
        <w:rPr>
          <w:rFonts w:ascii="Tahoma" w:cs="Tahoma" w:eastAsia="Tahoma" w:hAnsi="Tahoma"/>
          <w:color w:val="292929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руководители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делегаций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0b0b0b"/>
          <w:rtl w:val="0"/>
        </w:rPr>
        <w:t xml:space="preserve">сопровождающие </w:t>
      </w:r>
      <w:r w:rsidDel="00000000" w:rsidR="00000000" w:rsidRPr="00000000">
        <w:rPr>
          <w:rFonts w:ascii="Tahoma" w:cs="Tahoma" w:eastAsia="Tahoma" w:hAnsi="Tahoma"/>
          <w:color w:val="0e0e0e"/>
          <w:rtl w:val="0"/>
        </w:rPr>
        <w:t xml:space="preserve">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="276" w:lineRule="auto"/>
        <w:ind w:lef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11.  ПОДАЧА ЗАЯВОК  НА УЧАСТИЕ</w:t>
      </w:r>
    </w:p>
    <w:p w:rsidR="00000000" w:rsidDel="00000000" w:rsidP="00000000" w:rsidRDefault="00000000" w:rsidRPr="00000000" w14:paraId="0000007C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ind w:left="0" w:firstLine="0"/>
        <w:jc w:val="both"/>
        <w:rPr>
          <w:rFonts w:ascii="Tahoma" w:cs="Tahoma" w:eastAsia="Tahoma" w:hAnsi="Tahoma"/>
          <w:color w:val="1d1d1d"/>
        </w:rPr>
      </w:pP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Обязательная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предварительная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электронная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регистрация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участников по ссылке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https://docs.google.com/forms/d/e/1FAIpQLScw2uJz9Rcuu8cSsvGn8qfuiUpM52t3S4r_cXIm8j0YUKEzhw/viewform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ind w:left="0" w:firstLine="0"/>
        <w:jc w:val="both"/>
        <w:rPr>
          <w:rFonts w:ascii="Tahoma" w:cs="Tahoma" w:eastAsia="Tahoma" w:hAnsi="Tahoma"/>
          <w:color w:val="111111"/>
        </w:rPr>
      </w:pP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Регистрация будет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заканчиваться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за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два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дня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до </w:t>
      </w:r>
      <w:r w:rsidDel="00000000" w:rsidR="00000000" w:rsidRPr="00000000">
        <w:rPr>
          <w:rFonts w:ascii="Tahoma" w:cs="Tahoma" w:eastAsia="Tahoma" w:hAnsi="Tahoma"/>
          <w:color w:val="0e0e0e"/>
          <w:rtl w:val="0"/>
        </w:rPr>
        <w:t xml:space="preserve">начала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Соревнований.</w:t>
      </w:r>
    </w:p>
    <w:p w:rsidR="00000000" w:rsidDel="00000000" w:rsidP="00000000" w:rsidRDefault="00000000" w:rsidRPr="00000000" w14:paraId="0000007F">
      <w:pPr>
        <w:spacing w:line="276" w:lineRule="auto"/>
        <w:ind w:left="0" w:firstLine="0"/>
        <w:jc w:val="both"/>
        <w:rPr>
          <w:rFonts w:ascii="Tahoma" w:cs="Tahoma" w:eastAsia="Tahoma" w:hAnsi="Tahoma"/>
          <w:color w:val="141414"/>
        </w:rPr>
      </w:pP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Участник,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выполнивший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все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требования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электронной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регистрации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оплативший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стартовый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взнос,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автоматически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включается </w:t>
      </w:r>
      <w:r w:rsidDel="00000000" w:rsidR="00000000" w:rsidRPr="00000000">
        <w:rPr>
          <w:rFonts w:ascii="Tahoma" w:cs="Tahoma" w:eastAsia="Tahoma" w:hAnsi="Tahoma"/>
          <w:color w:val="232323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стартовый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лист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01010"/>
          <w:rtl w:val="0"/>
        </w:rPr>
        <w:t xml:space="preserve">прибывает </w:t>
      </w: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на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первый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тур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без дополнительной регистрации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день </w:t>
      </w:r>
      <w:r w:rsidDel="00000000" w:rsidR="00000000" w:rsidRPr="00000000">
        <w:rPr>
          <w:rFonts w:ascii="Tahoma" w:cs="Tahoma" w:eastAsia="Tahoma" w:hAnsi="Tahoma"/>
          <w:color w:val="1b1b1b"/>
          <w:rtl w:val="0"/>
        </w:rPr>
        <w:t xml:space="preserve">начала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Соревнований.</w:t>
      </w:r>
    </w:p>
    <w:p w:rsidR="00000000" w:rsidDel="00000000" w:rsidP="00000000" w:rsidRDefault="00000000" w:rsidRPr="00000000" w14:paraId="00000080">
      <w:pPr>
        <w:spacing w:line="276" w:lineRule="auto"/>
        <w:ind w:left="0" w:firstLine="0"/>
        <w:jc w:val="both"/>
        <w:rPr>
          <w:rFonts w:ascii="Tahoma" w:cs="Tahoma" w:eastAsia="Tahoma" w:hAnsi="Tahoma"/>
          <w:color w:val="1d1d1d"/>
        </w:rPr>
      </w:pP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Участник,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решивший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не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участвовать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в Соревнованиях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после </w:t>
      </w:r>
      <w:r w:rsidDel="00000000" w:rsidR="00000000" w:rsidRPr="00000000">
        <w:rPr>
          <w:rFonts w:ascii="Tahoma" w:cs="Tahoma" w:eastAsia="Tahoma" w:hAnsi="Tahoma"/>
          <w:color w:val="191919"/>
          <w:rtl w:val="0"/>
        </w:rPr>
        <w:t xml:space="preserve">прохождения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предварительной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регистрации, обязан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поставить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в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известность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организаторов </w:t>
      </w:r>
      <w:r w:rsidDel="00000000" w:rsidR="00000000" w:rsidRPr="00000000">
        <w:rPr>
          <w:rFonts w:ascii="Tahoma" w:cs="Tahoma" w:eastAsia="Tahoma" w:hAnsi="Tahoma"/>
          <w:color w:val="1f1f1f"/>
          <w:rtl w:val="0"/>
        </w:rPr>
        <w:t xml:space="preserve">о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своем </w:t>
      </w:r>
      <w:r w:rsidDel="00000000" w:rsidR="00000000" w:rsidRPr="00000000">
        <w:rPr>
          <w:rFonts w:ascii="Tahoma" w:cs="Tahoma" w:eastAsia="Tahoma" w:hAnsi="Tahoma"/>
          <w:color w:val="1d1d1d"/>
          <w:rtl w:val="0"/>
        </w:rPr>
        <w:t xml:space="preserve">решении.</w:t>
      </w:r>
    </w:p>
    <w:p w:rsidR="00000000" w:rsidDel="00000000" w:rsidP="00000000" w:rsidRDefault="00000000" w:rsidRPr="00000000" w14:paraId="00000081">
      <w:pPr>
        <w:spacing w:line="276" w:lineRule="auto"/>
        <w:ind w:left="0" w:firstLine="0"/>
        <w:jc w:val="both"/>
        <w:rPr>
          <w:rFonts w:ascii="Tahoma" w:cs="Tahoma" w:eastAsia="Tahoma" w:hAnsi="Tahoma"/>
          <w:color w:val="151515"/>
        </w:rPr>
      </w:pP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Директор турнира </w:t>
      </w:r>
      <w:r w:rsidDel="00000000" w:rsidR="00000000" w:rsidRPr="00000000">
        <w:rPr>
          <w:rFonts w:ascii="Tahoma" w:cs="Tahoma" w:eastAsia="Tahoma" w:hAnsi="Tahoma"/>
          <w:color w:val="222222"/>
          <w:rtl w:val="0"/>
        </w:rPr>
        <w:t xml:space="preserve">—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Дурицын Владимир Александрович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color w:val="202020"/>
          <w:rtl w:val="0"/>
        </w:rPr>
        <w:t xml:space="preserve">т. </w:t>
      </w:r>
      <w:r w:rsidDel="00000000" w:rsidR="00000000" w:rsidRPr="00000000">
        <w:rPr>
          <w:rFonts w:ascii="Tahoma" w:cs="Tahoma" w:eastAsia="Tahoma" w:hAnsi="Tahoma"/>
          <w:color w:val="141414"/>
          <w:rtl w:val="0"/>
        </w:rPr>
        <w:t xml:space="preserve">+7 913 772 21 70.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Все </w:t>
      </w:r>
      <w:r w:rsidDel="00000000" w:rsidR="00000000" w:rsidRPr="00000000">
        <w:rPr>
          <w:rFonts w:ascii="Tahoma" w:cs="Tahoma" w:eastAsia="Tahoma" w:hAnsi="Tahoma"/>
          <w:color w:val="161616"/>
          <w:rtl w:val="0"/>
        </w:rPr>
        <w:t xml:space="preserve">уточнения </w:t>
      </w:r>
      <w:r w:rsidDel="00000000" w:rsidR="00000000" w:rsidRPr="00000000">
        <w:rPr>
          <w:rFonts w:ascii="Tahoma" w:cs="Tahoma" w:eastAsia="Tahoma" w:hAnsi="Tahoma"/>
          <w:color w:val="1e1e1e"/>
          <w:rtl w:val="0"/>
        </w:rPr>
        <w:t xml:space="preserve">и </w:t>
      </w:r>
      <w:r w:rsidDel="00000000" w:rsidR="00000000" w:rsidRPr="00000000">
        <w:rPr>
          <w:rFonts w:ascii="Tahoma" w:cs="Tahoma" w:eastAsia="Tahoma" w:hAnsi="Tahoma"/>
          <w:color w:val="181818"/>
          <w:rtl w:val="0"/>
        </w:rPr>
        <w:t xml:space="preserve">дополнения </w:t>
      </w:r>
      <w:r w:rsidDel="00000000" w:rsidR="00000000" w:rsidRPr="00000000">
        <w:rPr>
          <w:rFonts w:ascii="Tahoma" w:cs="Tahoma" w:eastAsia="Tahoma" w:hAnsi="Tahoma"/>
          <w:color w:val="111111"/>
          <w:rtl w:val="0"/>
        </w:rPr>
        <w:t xml:space="preserve">регулируются </w:t>
      </w:r>
      <w:r w:rsidDel="00000000" w:rsidR="00000000" w:rsidRPr="00000000">
        <w:rPr>
          <w:rFonts w:ascii="Tahoma" w:cs="Tahoma" w:eastAsia="Tahoma" w:hAnsi="Tahoma"/>
          <w:color w:val="131313"/>
          <w:rtl w:val="0"/>
        </w:rPr>
        <w:t xml:space="preserve">регламентом </w:t>
      </w:r>
      <w:r w:rsidDel="00000000" w:rsidR="00000000" w:rsidRPr="00000000">
        <w:rPr>
          <w:rFonts w:ascii="Tahoma" w:cs="Tahoma" w:eastAsia="Tahoma" w:hAnsi="Tahoma"/>
          <w:color w:val="151515"/>
          <w:rtl w:val="0"/>
        </w:rPr>
        <w:t xml:space="preserve">Соревнований.</w:t>
      </w:r>
    </w:p>
    <w:p w:rsidR="00000000" w:rsidDel="00000000" w:rsidP="00000000" w:rsidRDefault="00000000" w:rsidRPr="00000000" w14:paraId="00000082">
      <w:pPr>
        <w:spacing w:after="120" w:line="276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line="276" w:lineRule="auto"/>
        <w:ind w:left="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Настоящее Положение является официальным Вызовом на Соревнования. </w:t>
      </w:r>
    </w:p>
    <w:p w:rsidR="00000000" w:rsidDel="00000000" w:rsidP="00000000" w:rsidRDefault="00000000" w:rsidRPr="00000000" w14:paraId="00000084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cw2uJz9Rcuu8cSsvGn8qfuiUpM52t3S4r_cXIm8j0YUKEzhw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