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A7" w:rsidRDefault="00CE24A7" w:rsidP="00AE1FC8">
      <w:pPr>
        <w:pStyle w:val="aa"/>
        <w:rPr>
          <w:noProof/>
        </w:rPr>
      </w:pPr>
      <w:r>
        <w:rPr>
          <w:noProof/>
        </w:rPr>
        <w:t>УТВЕРЖДАЮ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Президент Региональной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общественной организации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по развитию популяризации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шахмат «Федерация шахмат</w:t>
      </w:r>
    </w:p>
    <w:p w:rsidR="00CE24A7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Новосибирской области»</w:t>
      </w:r>
    </w:p>
    <w:p w:rsidR="00CE24A7" w:rsidRDefault="00CE24A7" w:rsidP="00CE24A7">
      <w:pPr>
        <w:rPr>
          <w:noProof/>
          <w:sz w:val="28"/>
        </w:rPr>
      </w:pPr>
    </w:p>
    <w:p w:rsidR="00CE24A7" w:rsidRDefault="00CE24A7" w:rsidP="00CE24A7">
      <w:pPr>
        <w:rPr>
          <w:noProof/>
          <w:sz w:val="28"/>
        </w:rPr>
      </w:pPr>
    </w:p>
    <w:p w:rsidR="00CE24A7" w:rsidRDefault="00CE24A7" w:rsidP="00CE24A7">
      <w:pPr>
        <w:rPr>
          <w:noProof/>
          <w:sz w:val="28"/>
        </w:rPr>
      </w:pPr>
      <w:r>
        <w:rPr>
          <w:noProof/>
          <w:sz w:val="28"/>
        </w:rPr>
        <w:t>__________________П. С. Малетин</w:t>
      </w:r>
    </w:p>
    <w:p w:rsidR="00CE24A7" w:rsidRDefault="00CE24A7" w:rsidP="00CE24A7">
      <w:pPr>
        <w:rPr>
          <w:noProof/>
          <w:sz w:val="28"/>
        </w:rPr>
      </w:pPr>
    </w:p>
    <w:p w:rsidR="00CE24A7" w:rsidRPr="00A61B11" w:rsidRDefault="00CE24A7" w:rsidP="00CE24A7">
      <w:pPr>
        <w:rPr>
          <w:sz w:val="28"/>
        </w:rPr>
      </w:pPr>
      <w:r>
        <w:rPr>
          <w:noProof/>
          <w:sz w:val="28"/>
        </w:rPr>
        <w:t>«____» _________________2017 г.</w:t>
      </w: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84F04" w:rsidRDefault="00D84F04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sz w:val="16"/>
        </w:rPr>
      </w:pPr>
    </w:p>
    <w:p w:rsidR="00380F97" w:rsidRDefault="00380F97">
      <w:pPr>
        <w:ind w:left="-567" w:right="-667"/>
        <w:jc w:val="center"/>
        <w:rPr>
          <w:sz w:val="16"/>
        </w:rPr>
      </w:pPr>
    </w:p>
    <w:p w:rsidR="00380F97" w:rsidRDefault="00380F97">
      <w:pPr>
        <w:ind w:left="-567" w:right="-667"/>
        <w:jc w:val="center"/>
        <w:rPr>
          <w:sz w:val="16"/>
        </w:rPr>
      </w:pPr>
    </w:p>
    <w:p w:rsidR="00D84F04" w:rsidRDefault="00D84F04">
      <w:pPr>
        <w:ind w:left="-567" w:right="-667"/>
        <w:jc w:val="center"/>
        <w:rPr>
          <w:sz w:val="16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I.   ОБЩИЕ  ПОЛОЖЕНИЯ</w:t>
      </w:r>
    </w:p>
    <w:p w:rsidR="00D84F04" w:rsidRDefault="00D84F04">
      <w:pPr>
        <w:jc w:val="center"/>
        <w:rPr>
          <w:b/>
          <w:sz w:val="28"/>
        </w:rPr>
      </w:pPr>
    </w:p>
    <w:p w:rsidR="00D84F04" w:rsidRDefault="001B185E">
      <w:pPr>
        <w:ind w:firstLine="567"/>
        <w:rPr>
          <w:sz w:val="28"/>
        </w:rPr>
      </w:pPr>
      <w:r>
        <w:rPr>
          <w:sz w:val="28"/>
        </w:rPr>
        <w:t>Фестиваль проводится в</w:t>
      </w:r>
      <w:r w:rsidR="00AF6F26">
        <w:rPr>
          <w:sz w:val="28"/>
        </w:rPr>
        <w:t xml:space="preserve"> целях:</w:t>
      </w:r>
    </w:p>
    <w:p w:rsidR="00D84F04" w:rsidRDefault="00AF6F26">
      <w:pPr>
        <w:rPr>
          <w:sz w:val="28"/>
        </w:rPr>
      </w:pPr>
      <w:r>
        <w:rPr>
          <w:sz w:val="28"/>
        </w:rPr>
        <w:t>- популяризации  шахмат среди детей и подростков;</w:t>
      </w:r>
    </w:p>
    <w:p w:rsidR="00D84F04" w:rsidRDefault="00AF6F26">
      <w:pPr>
        <w:rPr>
          <w:sz w:val="28"/>
        </w:rPr>
      </w:pPr>
      <w:r>
        <w:rPr>
          <w:sz w:val="28"/>
        </w:rPr>
        <w:t>- привлечения их к систематическим занятиям шахматами;</w:t>
      </w:r>
    </w:p>
    <w:p w:rsidR="00D84F04" w:rsidRDefault="00BE5D54">
      <w:pPr>
        <w:rPr>
          <w:sz w:val="28"/>
        </w:rPr>
      </w:pPr>
      <w:r>
        <w:rPr>
          <w:sz w:val="28"/>
        </w:rPr>
        <w:t>- повышения</w:t>
      </w:r>
      <w:r w:rsidR="00AF6F26">
        <w:rPr>
          <w:sz w:val="28"/>
        </w:rPr>
        <w:t xml:space="preserve"> спортивного мастерства участников;</w:t>
      </w:r>
    </w:p>
    <w:p w:rsidR="00D84F04" w:rsidRDefault="00AF6F26">
      <w:pPr>
        <w:rPr>
          <w:sz w:val="28"/>
        </w:rPr>
      </w:pPr>
      <w:r>
        <w:rPr>
          <w:sz w:val="28"/>
        </w:rPr>
        <w:t xml:space="preserve">- обеспечения культурного </w:t>
      </w:r>
      <w:r w:rsidR="00CE24A7">
        <w:rPr>
          <w:sz w:val="28"/>
        </w:rPr>
        <w:t>досуга участников в выходные дни</w:t>
      </w:r>
      <w:r>
        <w:rPr>
          <w:sz w:val="28"/>
        </w:rPr>
        <w:t>;</w:t>
      </w:r>
    </w:p>
    <w:p w:rsidR="00380F97" w:rsidRDefault="00380F97">
      <w:pPr>
        <w:rPr>
          <w:sz w:val="28"/>
        </w:rPr>
      </w:pPr>
      <w:r>
        <w:rPr>
          <w:sz w:val="28"/>
        </w:rPr>
        <w:t>- подготовка к п</w:t>
      </w:r>
      <w:r w:rsidR="00CE24A7">
        <w:rPr>
          <w:sz w:val="28"/>
        </w:rPr>
        <w:t>ервенству СФО;</w:t>
      </w:r>
    </w:p>
    <w:p w:rsidR="00D84F04" w:rsidRDefault="00AF6F26" w:rsidP="00C118B7">
      <w:pPr>
        <w:rPr>
          <w:sz w:val="28"/>
        </w:rPr>
      </w:pPr>
      <w:r>
        <w:rPr>
          <w:sz w:val="28"/>
        </w:rPr>
        <w:t xml:space="preserve">- выполнения участниками спортивных разрядов в </w:t>
      </w:r>
      <w:r w:rsidR="00EE6362">
        <w:rPr>
          <w:sz w:val="28"/>
        </w:rPr>
        <w:t>соответствии с действующей ЕВСК.</w:t>
      </w:r>
    </w:p>
    <w:p w:rsidR="00C118B7" w:rsidRDefault="00C118B7" w:rsidP="00C118B7">
      <w:pPr>
        <w:rPr>
          <w:sz w:val="28"/>
        </w:rPr>
      </w:pPr>
    </w:p>
    <w:p w:rsidR="00C118B7" w:rsidRPr="00C118B7" w:rsidRDefault="00C118B7" w:rsidP="00C118B7">
      <w:pPr>
        <w:rPr>
          <w:sz w:val="28"/>
        </w:rPr>
      </w:pPr>
    </w:p>
    <w:p w:rsidR="00D84F04" w:rsidRDefault="002253CC">
      <w:pPr>
        <w:jc w:val="center"/>
        <w:rPr>
          <w:b/>
          <w:sz w:val="28"/>
        </w:rPr>
      </w:pPr>
      <w:r>
        <w:rPr>
          <w:b/>
          <w:sz w:val="28"/>
        </w:rPr>
        <w:t xml:space="preserve">II. </w:t>
      </w:r>
      <w:r w:rsidR="001B185E">
        <w:rPr>
          <w:b/>
          <w:sz w:val="28"/>
        </w:rPr>
        <w:t xml:space="preserve">МЕСТО </w:t>
      </w:r>
      <w:r w:rsidR="00EE6362">
        <w:rPr>
          <w:b/>
          <w:sz w:val="28"/>
        </w:rPr>
        <w:t xml:space="preserve">И ВРЕМЯ </w:t>
      </w:r>
      <w:r w:rsidR="001B185E">
        <w:rPr>
          <w:b/>
          <w:sz w:val="28"/>
        </w:rPr>
        <w:t>ПРОВЕДЕНИЯ</w:t>
      </w:r>
    </w:p>
    <w:p w:rsidR="00D84F04" w:rsidRDefault="00D84F04">
      <w:pPr>
        <w:jc w:val="center"/>
        <w:rPr>
          <w:sz w:val="28"/>
        </w:rPr>
      </w:pPr>
    </w:p>
    <w:p w:rsidR="00CE24A7" w:rsidRDefault="00CE24A7" w:rsidP="00CE24A7">
      <w:pPr>
        <w:ind w:firstLine="567"/>
        <w:jc w:val="both"/>
        <w:rPr>
          <w:sz w:val="28"/>
        </w:rPr>
      </w:pPr>
      <w:r>
        <w:rPr>
          <w:sz w:val="28"/>
        </w:rPr>
        <w:t>Соревнование проводится в помещении ОАО «Стадион «Спартак», г. Новосибирск, ул. Мичурина, 10.</w:t>
      </w: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C60FD5">
        <w:rPr>
          <w:sz w:val="28"/>
        </w:rPr>
        <w:t>И</w:t>
      </w:r>
      <w:r w:rsidR="00380F97">
        <w:rPr>
          <w:sz w:val="28"/>
        </w:rPr>
        <w:t>гровые</w:t>
      </w:r>
      <w:r w:rsidR="00CE24A7">
        <w:rPr>
          <w:sz w:val="28"/>
        </w:rPr>
        <w:t xml:space="preserve"> дни: </w:t>
      </w:r>
      <w:r w:rsidR="00B47F14" w:rsidRPr="00B47F14">
        <w:rPr>
          <w:sz w:val="28"/>
        </w:rPr>
        <w:t>3</w:t>
      </w:r>
      <w:r w:rsidR="00B47F14">
        <w:rPr>
          <w:sz w:val="28"/>
        </w:rPr>
        <w:t>,</w:t>
      </w:r>
      <w:r w:rsidR="00CE24A7">
        <w:rPr>
          <w:sz w:val="28"/>
        </w:rPr>
        <w:t xml:space="preserve"> </w:t>
      </w:r>
      <w:r w:rsidR="00B47F14">
        <w:rPr>
          <w:sz w:val="28"/>
        </w:rPr>
        <w:t>4</w:t>
      </w:r>
      <w:r w:rsidR="00F56CA0">
        <w:rPr>
          <w:sz w:val="28"/>
        </w:rPr>
        <w:t>,</w:t>
      </w:r>
      <w:r w:rsidR="00B47F14">
        <w:rPr>
          <w:sz w:val="28"/>
        </w:rPr>
        <w:t>5</w:t>
      </w:r>
      <w:r w:rsidR="00F56CA0">
        <w:rPr>
          <w:sz w:val="28"/>
        </w:rPr>
        <w:t>,</w:t>
      </w:r>
      <w:r w:rsidR="00B47F14">
        <w:rPr>
          <w:sz w:val="28"/>
        </w:rPr>
        <w:t>6</w:t>
      </w:r>
      <w:r w:rsidR="00CE24A7">
        <w:rPr>
          <w:sz w:val="28"/>
        </w:rPr>
        <w:t xml:space="preserve"> </w:t>
      </w:r>
      <w:r w:rsidR="00B47F14">
        <w:rPr>
          <w:sz w:val="28"/>
        </w:rPr>
        <w:t>января</w:t>
      </w:r>
      <w:r w:rsidR="00EE6362">
        <w:rPr>
          <w:sz w:val="28"/>
        </w:rPr>
        <w:t xml:space="preserve"> 201</w:t>
      </w:r>
      <w:r w:rsidR="00B47F14">
        <w:rPr>
          <w:sz w:val="28"/>
        </w:rPr>
        <w:t>8</w:t>
      </w:r>
      <w:r w:rsidR="00EE6362">
        <w:rPr>
          <w:sz w:val="28"/>
        </w:rPr>
        <w:t xml:space="preserve"> года.</w:t>
      </w:r>
    </w:p>
    <w:p w:rsidR="00D84F04" w:rsidRDefault="00D84F04">
      <w:pPr>
        <w:ind w:firstLine="567"/>
        <w:jc w:val="both"/>
        <w:rPr>
          <w:sz w:val="28"/>
        </w:rPr>
      </w:pPr>
    </w:p>
    <w:p w:rsidR="00C118B7" w:rsidRDefault="00C118B7">
      <w:pPr>
        <w:ind w:firstLine="567"/>
        <w:jc w:val="both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III.   ОРГАНИЗАТОРЫ  МЕРОПРИЯТИЯ</w:t>
      </w:r>
    </w:p>
    <w:p w:rsidR="00D84F04" w:rsidRDefault="00D84F04">
      <w:pPr>
        <w:jc w:val="center"/>
        <w:rPr>
          <w:b/>
          <w:sz w:val="28"/>
        </w:rPr>
      </w:pPr>
    </w:p>
    <w:p w:rsidR="00CE24A7" w:rsidRDefault="00CE24A7" w:rsidP="00CE24A7">
      <w:pPr>
        <w:ind w:firstLine="567"/>
        <w:jc w:val="both"/>
        <w:rPr>
          <w:sz w:val="28"/>
        </w:rPr>
      </w:pPr>
      <w:r>
        <w:rPr>
          <w:sz w:val="28"/>
        </w:rPr>
        <w:t xml:space="preserve">Общее руководство по проведению турнира осуществляет Федерация </w:t>
      </w:r>
      <w:r w:rsidRPr="00F21E88">
        <w:rPr>
          <w:sz w:val="28"/>
        </w:rPr>
        <w:t>шахмат Новосибирской области</w:t>
      </w:r>
      <w:r>
        <w:rPr>
          <w:sz w:val="28"/>
        </w:rPr>
        <w:t xml:space="preserve">. </w:t>
      </w:r>
    </w:p>
    <w:p w:rsidR="00CE24A7" w:rsidRDefault="00CE24A7" w:rsidP="00CE24A7">
      <w:pPr>
        <w:jc w:val="both"/>
        <w:rPr>
          <w:sz w:val="28"/>
        </w:rPr>
      </w:pPr>
      <w:r>
        <w:rPr>
          <w:sz w:val="28"/>
        </w:rPr>
        <w:t>Главный судья –</w:t>
      </w:r>
      <w:r w:rsidRPr="009B39A5">
        <w:rPr>
          <w:sz w:val="28"/>
        </w:rPr>
        <w:t xml:space="preserve"> </w:t>
      </w:r>
      <w:r>
        <w:rPr>
          <w:sz w:val="28"/>
        </w:rPr>
        <w:t xml:space="preserve">судья 1-й категории – </w:t>
      </w:r>
      <w:r w:rsidR="00B47F14">
        <w:rPr>
          <w:sz w:val="28"/>
        </w:rPr>
        <w:t>Мезенцева Елена Васильевна</w:t>
      </w:r>
      <w:r>
        <w:rPr>
          <w:sz w:val="28"/>
        </w:rPr>
        <w:t xml:space="preserve">. </w:t>
      </w:r>
    </w:p>
    <w:p w:rsidR="00CE24A7" w:rsidRDefault="00CE24A7" w:rsidP="00CE24A7">
      <w:pPr>
        <w:jc w:val="both"/>
        <w:rPr>
          <w:sz w:val="28"/>
        </w:rPr>
      </w:pPr>
      <w:r>
        <w:rPr>
          <w:sz w:val="28"/>
        </w:rPr>
        <w:t>Главный секретарь - судья 1-й категории –</w:t>
      </w:r>
      <w:r w:rsidR="00B47F14">
        <w:rPr>
          <w:sz w:val="28"/>
        </w:rPr>
        <w:t xml:space="preserve"> Карпова Елена </w:t>
      </w:r>
      <w:proofErr w:type="spellStart"/>
      <w:r w:rsidR="00B47F14">
        <w:rPr>
          <w:sz w:val="28"/>
        </w:rPr>
        <w:t>Сиреньевна</w:t>
      </w:r>
      <w:proofErr w:type="spellEnd"/>
      <w:r>
        <w:rPr>
          <w:sz w:val="28"/>
        </w:rPr>
        <w:t>.</w:t>
      </w:r>
    </w:p>
    <w:p w:rsidR="00CE24A7" w:rsidRDefault="00CE24A7" w:rsidP="00CE24A7">
      <w:pPr>
        <w:jc w:val="both"/>
        <w:rPr>
          <w:sz w:val="28"/>
        </w:rPr>
      </w:pPr>
      <w:r>
        <w:rPr>
          <w:sz w:val="28"/>
        </w:rPr>
        <w:t xml:space="preserve">Региональная общественная организация "Федерация шахмат Новосибирской области" 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данных." </w:t>
      </w:r>
    </w:p>
    <w:p w:rsidR="00C118B7" w:rsidRDefault="00C118B7">
      <w:pPr>
        <w:ind w:firstLine="426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IV.  ПРОГРАММА  ФЕСТИВАЛЯ</w:t>
      </w:r>
    </w:p>
    <w:p w:rsidR="00D84F04" w:rsidRDefault="00D84F04">
      <w:pPr>
        <w:ind w:firstLine="567"/>
        <w:rPr>
          <w:sz w:val="28"/>
        </w:rPr>
      </w:pPr>
    </w:p>
    <w:p w:rsidR="00BE5D54" w:rsidRDefault="00AF6F26">
      <w:pPr>
        <w:ind w:firstLine="567"/>
        <w:rPr>
          <w:sz w:val="28"/>
        </w:rPr>
      </w:pPr>
      <w:r>
        <w:rPr>
          <w:sz w:val="28"/>
        </w:rPr>
        <w:t>В программу фестиваля входят следующие соревнования:</w:t>
      </w:r>
    </w:p>
    <w:p w:rsidR="00FE74C5" w:rsidRDefault="00FE74C5">
      <w:pPr>
        <w:ind w:firstLine="567"/>
        <w:rPr>
          <w:sz w:val="28"/>
        </w:rPr>
      </w:pPr>
    </w:p>
    <w:p w:rsidR="006E47D8" w:rsidRDefault="00387C8E" w:rsidP="004A471C">
      <w:pPr>
        <w:pStyle w:val="a7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 xml:space="preserve">ТУРНИР </w:t>
      </w:r>
      <w:r w:rsidR="00114BF4" w:rsidRPr="00387C8E">
        <w:rPr>
          <w:b/>
          <w:sz w:val="28"/>
        </w:rPr>
        <w:t>"А</w:t>
      </w:r>
      <w:r w:rsidR="00AF6F26" w:rsidRPr="00387C8E">
        <w:rPr>
          <w:b/>
          <w:sz w:val="28"/>
        </w:rPr>
        <w:t>"</w:t>
      </w:r>
    </w:p>
    <w:p w:rsidR="006E47D8" w:rsidRDefault="006E47D8" w:rsidP="006E47D8">
      <w:pPr>
        <w:pStyle w:val="a7"/>
        <w:ind w:left="927"/>
        <w:rPr>
          <w:b/>
          <w:sz w:val="28"/>
        </w:rPr>
      </w:pPr>
    </w:p>
    <w:p w:rsidR="00387C8E" w:rsidRPr="006E47D8" w:rsidRDefault="002253CC" w:rsidP="00AE1FC8">
      <w:pPr>
        <w:pStyle w:val="a7"/>
        <w:ind w:left="927"/>
        <w:rPr>
          <w:b/>
          <w:sz w:val="28"/>
        </w:rPr>
      </w:pPr>
      <w:r w:rsidRPr="006E47D8">
        <w:rPr>
          <w:sz w:val="28"/>
        </w:rPr>
        <w:t>Участвуют</w:t>
      </w:r>
      <w:r w:rsidR="00387C8E" w:rsidRPr="006E47D8">
        <w:rPr>
          <w:sz w:val="28"/>
        </w:rPr>
        <w:t xml:space="preserve"> шахматисты</w:t>
      </w:r>
      <w:r w:rsidRPr="006E47D8">
        <w:rPr>
          <w:sz w:val="28"/>
        </w:rPr>
        <w:t xml:space="preserve"> </w:t>
      </w:r>
      <w:r w:rsidR="00B47F14">
        <w:rPr>
          <w:sz w:val="28"/>
        </w:rPr>
        <w:t xml:space="preserve">2011 г.р. и  моложе </w:t>
      </w:r>
      <w:r w:rsidRPr="006E47D8">
        <w:rPr>
          <w:sz w:val="28"/>
        </w:rPr>
        <w:t>с</w:t>
      </w:r>
      <w:r w:rsidR="004A471C" w:rsidRPr="006E47D8">
        <w:rPr>
          <w:sz w:val="28"/>
        </w:rPr>
        <w:t xml:space="preserve"> рейтингом </w:t>
      </w:r>
      <w:r w:rsidRPr="00CE24A7">
        <w:rPr>
          <w:sz w:val="28"/>
        </w:rPr>
        <w:t xml:space="preserve">РШФ </w:t>
      </w:r>
      <w:r w:rsidR="004A471C" w:rsidRPr="00CE24A7">
        <w:rPr>
          <w:sz w:val="28"/>
        </w:rPr>
        <w:t xml:space="preserve"> </w:t>
      </w:r>
      <w:r w:rsidR="00CE24A7" w:rsidRPr="00CE24A7">
        <w:rPr>
          <w:sz w:val="28"/>
          <w:u w:val="single"/>
        </w:rPr>
        <w:t>1000</w:t>
      </w:r>
      <w:r w:rsidR="00AE1FC8">
        <w:rPr>
          <w:sz w:val="28"/>
          <w:u w:val="single"/>
        </w:rPr>
        <w:t>-1050</w:t>
      </w:r>
      <w:r w:rsidRPr="006E47D8">
        <w:rPr>
          <w:sz w:val="28"/>
        </w:rPr>
        <w:t xml:space="preserve">. </w:t>
      </w:r>
      <w:r w:rsidR="00AE1FC8">
        <w:rPr>
          <w:sz w:val="28"/>
        </w:rPr>
        <w:t xml:space="preserve">Турнир проводится без записи </w:t>
      </w:r>
      <w:r w:rsidR="004A471C" w:rsidRPr="006E47D8">
        <w:rPr>
          <w:sz w:val="28"/>
        </w:rPr>
        <w:t>партий, швейцарска</w:t>
      </w:r>
      <w:r w:rsidR="00CE24A7">
        <w:rPr>
          <w:sz w:val="28"/>
        </w:rPr>
        <w:t xml:space="preserve">я система, 8 туров с контролем </w:t>
      </w:r>
      <w:r w:rsidR="00403C7E">
        <w:rPr>
          <w:sz w:val="28"/>
        </w:rPr>
        <w:t>20</w:t>
      </w:r>
      <w:r w:rsidR="00CE24A7">
        <w:rPr>
          <w:sz w:val="28"/>
        </w:rPr>
        <w:t xml:space="preserve"> минут</w:t>
      </w:r>
      <w:r w:rsidR="004A471C" w:rsidRPr="006E47D8">
        <w:rPr>
          <w:sz w:val="28"/>
        </w:rPr>
        <w:t xml:space="preserve"> на партию каждому участнику, по 2 партии в день. </w:t>
      </w:r>
      <w:r w:rsidR="00843B0C">
        <w:rPr>
          <w:sz w:val="28"/>
        </w:rPr>
        <w:t xml:space="preserve">Начало туров в </w:t>
      </w:r>
      <w:r w:rsidR="00B47F14">
        <w:rPr>
          <w:sz w:val="28"/>
        </w:rPr>
        <w:t>9</w:t>
      </w:r>
      <w:r w:rsidR="00843B0C">
        <w:rPr>
          <w:sz w:val="28"/>
        </w:rPr>
        <w:t>.</w:t>
      </w:r>
      <w:r w:rsidR="00B47F14">
        <w:rPr>
          <w:sz w:val="28"/>
        </w:rPr>
        <w:t>3</w:t>
      </w:r>
      <w:r w:rsidR="00843B0C">
        <w:rPr>
          <w:sz w:val="28"/>
        </w:rPr>
        <w:t>0</w:t>
      </w:r>
    </w:p>
    <w:p w:rsidR="00380F97" w:rsidRDefault="00380F97" w:rsidP="00387C8E">
      <w:pPr>
        <w:pStyle w:val="a7"/>
        <w:ind w:left="927"/>
        <w:rPr>
          <w:sz w:val="28"/>
        </w:rPr>
      </w:pPr>
    </w:p>
    <w:p w:rsidR="00380F97" w:rsidRDefault="00380F97" w:rsidP="00387C8E">
      <w:pPr>
        <w:pStyle w:val="a7"/>
        <w:ind w:left="927"/>
        <w:rPr>
          <w:sz w:val="28"/>
        </w:rPr>
      </w:pPr>
    </w:p>
    <w:p w:rsidR="00387C8E" w:rsidRDefault="00387C8E" w:rsidP="00387C8E">
      <w:pPr>
        <w:pStyle w:val="a7"/>
        <w:numPr>
          <w:ilvl w:val="0"/>
          <w:numId w:val="12"/>
        </w:numPr>
        <w:rPr>
          <w:b/>
          <w:sz w:val="28"/>
        </w:rPr>
      </w:pPr>
      <w:r w:rsidRPr="00387C8E">
        <w:rPr>
          <w:b/>
          <w:sz w:val="28"/>
        </w:rPr>
        <w:t xml:space="preserve">ТУРНИР </w:t>
      </w:r>
      <w:r>
        <w:rPr>
          <w:b/>
          <w:sz w:val="28"/>
        </w:rPr>
        <w:t>"В</w:t>
      </w:r>
      <w:r w:rsidRPr="00387C8E">
        <w:rPr>
          <w:b/>
          <w:sz w:val="28"/>
        </w:rPr>
        <w:t>"</w:t>
      </w:r>
    </w:p>
    <w:p w:rsidR="00621BD3" w:rsidRPr="00387C8E" w:rsidRDefault="00621BD3" w:rsidP="00621BD3">
      <w:pPr>
        <w:pStyle w:val="a7"/>
        <w:ind w:left="927"/>
        <w:rPr>
          <w:b/>
          <w:sz w:val="28"/>
        </w:rPr>
      </w:pPr>
    </w:p>
    <w:p w:rsidR="00D84F04" w:rsidRDefault="00AF6F26">
      <w:pPr>
        <w:ind w:firstLine="567"/>
        <w:rPr>
          <w:sz w:val="28"/>
        </w:rPr>
      </w:pPr>
      <w:r>
        <w:rPr>
          <w:sz w:val="28"/>
        </w:rPr>
        <w:t>Участвуют шахматист</w:t>
      </w:r>
      <w:r w:rsidR="00621BD3">
        <w:rPr>
          <w:sz w:val="28"/>
        </w:rPr>
        <w:t>ы с</w:t>
      </w:r>
      <w:r w:rsidR="00387C8E">
        <w:rPr>
          <w:sz w:val="28"/>
        </w:rPr>
        <w:t xml:space="preserve"> рейтингом </w:t>
      </w:r>
      <w:r w:rsidR="00621BD3">
        <w:rPr>
          <w:sz w:val="28"/>
        </w:rPr>
        <w:t xml:space="preserve">РШФ </w:t>
      </w:r>
      <w:r w:rsidR="00380F97">
        <w:rPr>
          <w:sz w:val="28"/>
          <w:u w:val="single"/>
        </w:rPr>
        <w:t xml:space="preserve">от </w:t>
      </w:r>
      <w:r w:rsidR="00CE24A7">
        <w:rPr>
          <w:sz w:val="28"/>
          <w:u w:val="single"/>
        </w:rPr>
        <w:t>1</w:t>
      </w:r>
      <w:r w:rsidR="00B47F14">
        <w:rPr>
          <w:sz w:val="28"/>
          <w:u w:val="single"/>
        </w:rPr>
        <w:t>0</w:t>
      </w:r>
      <w:r w:rsidR="00AE1FC8">
        <w:rPr>
          <w:sz w:val="28"/>
          <w:u w:val="single"/>
        </w:rPr>
        <w:t>00</w:t>
      </w:r>
      <w:r w:rsidR="00CE24A7">
        <w:rPr>
          <w:sz w:val="28"/>
          <w:u w:val="single"/>
        </w:rPr>
        <w:t xml:space="preserve"> до 1</w:t>
      </w:r>
      <w:r w:rsidR="00B47F14">
        <w:rPr>
          <w:sz w:val="28"/>
          <w:u w:val="single"/>
        </w:rPr>
        <w:t>1</w:t>
      </w:r>
      <w:r w:rsidR="00CE24A7">
        <w:rPr>
          <w:sz w:val="28"/>
          <w:u w:val="single"/>
        </w:rPr>
        <w:t xml:space="preserve">00 </w:t>
      </w:r>
      <w:r>
        <w:rPr>
          <w:sz w:val="28"/>
        </w:rPr>
        <w:t xml:space="preserve">, запись партий </w:t>
      </w:r>
      <w:r w:rsidR="00387C8E">
        <w:rPr>
          <w:sz w:val="28"/>
        </w:rPr>
        <w:t>обязательна, швейцарская</w:t>
      </w:r>
      <w:r>
        <w:rPr>
          <w:sz w:val="28"/>
        </w:rPr>
        <w:t xml:space="preserve"> си</w:t>
      </w:r>
      <w:r w:rsidR="00CE24A7">
        <w:rPr>
          <w:sz w:val="28"/>
        </w:rPr>
        <w:t>стема, 8</w:t>
      </w:r>
      <w:r w:rsidR="00380F97">
        <w:rPr>
          <w:sz w:val="28"/>
        </w:rPr>
        <w:t xml:space="preserve"> </w:t>
      </w:r>
      <w:r w:rsidR="00CE24A7">
        <w:rPr>
          <w:sz w:val="28"/>
        </w:rPr>
        <w:t>туров с контролем 60 минут</w:t>
      </w:r>
      <w:r>
        <w:rPr>
          <w:sz w:val="28"/>
        </w:rPr>
        <w:t xml:space="preserve"> на партию каждому участнику, по 2 партии в день.</w:t>
      </w:r>
      <w:r w:rsidR="00843B0C">
        <w:rPr>
          <w:sz w:val="28"/>
        </w:rPr>
        <w:t xml:space="preserve"> </w:t>
      </w:r>
      <w:proofErr w:type="spellStart"/>
      <w:r w:rsidR="00843B0C">
        <w:rPr>
          <w:sz w:val="28"/>
        </w:rPr>
        <w:t>Начао</w:t>
      </w:r>
      <w:proofErr w:type="spellEnd"/>
      <w:r w:rsidR="00843B0C">
        <w:rPr>
          <w:sz w:val="28"/>
        </w:rPr>
        <w:t xml:space="preserve"> туров в 1</w:t>
      </w:r>
      <w:r w:rsidR="00B47F14">
        <w:rPr>
          <w:sz w:val="28"/>
        </w:rPr>
        <w:t>1</w:t>
      </w:r>
      <w:r w:rsidR="00AE1FC8">
        <w:rPr>
          <w:sz w:val="28"/>
        </w:rPr>
        <w:t>.00</w:t>
      </w:r>
    </w:p>
    <w:p w:rsidR="006E47D8" w:rsidRDefault="006E47D8">
      <w:pPr>
        <w:ind w:firstLine="567"/>
        <w:rPr>
          <w:sz w:val="28"/>
        </w:rPr>
      </w:pPr>
    </w:p>
    <w:p w:rsidR="00CE24A7" w:rsidRDefault="00CE24A7">
      <w:pPr>
        <w:ind w:firstLine="567"/>
        <w:rPr>
          <w:sz w:val="28"/>
        </w:rPr>
      </w:pPr>
    </w:p>
    <w:p w:rsidR="00CE24A7" w:rsidRDefault="00CE24A7" w:rsidP="00CE24A7">
      <w:pPr>
        <w:pStyle w:val="a7"/>
        <w:numPr>
          <w:ilvl w:val="0"/>
          <w:numId w:val="12"/>
        </w:numPr>
        <w:rPr>
          <w:b/>
          <w:sz w:val="28"/>
        </w:rPr>
      </w:pPr>
      <w:r w:rsidRPr="00CE24A7">
        <w:rPr>
          <w:b/>
          <w:sz w:val="28"/>
        </w:rPr>
        <w:lastRenderedPageBreak/>
        <w:t>ТУРНИР «С»</w:t>
      </w:r>
    </w:p>
    <w:p w:rsidR="00CE24A7" w:rsidRDefault="00CE24A7" w:rsidP="00CE24A7">
      <w:pPr>
        <w:pStyle w:val="a7"/>
        <w:ind w:left="927"/>
        <w:rPr>
          <w:b/>
          <w:sz w:val="28"/>
        </w:rPr>
      </w:pPr>
    </w:p>
    <w:p w:rsidR="00CE24A7" w:rsidRDefault="00B47F14" w:rsidP="00CE24A7">
      <w:pPr>
        <w:ind w:firstLine="567"/>
        <w:rPr>
          <w:sz w:val="28"/>
        </w:rPr>
      </w:pPr>
      <w:r>
        <w:rPr>
          <w:sz w:val="28"/>
        </w:rPr>
        <w:t xml:space="preserve">Является тренировочным турниром перед Первенством области до 9 лет. </w:t>
      </w:r>
      <w:r w:rsidR="00CE24A7">
        <w:rPr>
          <w:sz w:val="28"/>
        </w:rPr>
        <w:t xml:space="preserve">Участвуют шахматисты </w:t>
      </w:r>
      <w:r>
        <w:rPr>
          <w:sz w:val="28"/>
        </w:rPr>
        <w:t xml:space="preserve">2010 г.р. и моложе независимо от </w:t>
      </w:r>
      <w:r w:rsidR="00CE24A7">
        <w:rPr>
          <w:sz w:val="28"/>
        </w:rPr>
        <w:t>рейтинг</w:t>
      </w:r>
      <w:r>
        <w:rPr>
          <w:sz w:val="28"/>
        </w:rPr>
        <w:t xml:space="preserve">а </w:t>
      </w:r>
      <w:r w:rsidR="00CE24A7">
        <w:rPr>
          <w:sz w:val="28"/>
        </w:rPr>
        <w:t xml:space="preserve"> РШФ</w:t>
      </w:r>
      <w:r>
        <w:rPr>
          <w:sz w:val="28"/>
        </w:rPr>
        <w:t>.</w:t>
      </w:r>
      <w:r w:rsidR="00CE24A7">
        <w:rPr>
          <w:sz w:val="28"/>
        </w:rPr>
        <w:t xml:space="preserve"> </w:t>
      </w:r>
      <w:r>
        <w:rPr>
          <w:sz w:val="28"/>
        </w:rPr>
        <w:t>З</w:t>
      </w:r>
      <w:r w:rsidR="00CE24A7">
        <w:rPr>
          <w:sz w:val="28"/>
        </w:rPr>
        <w:t>апись партий обязательна, швейцарская система, 8 туров с контролем 60 минут на партию каждому участнику, по 2 партии в день.</w:t>
      </w:r>
      <w:r w:rsidR="00843B0C">
        <w:rPr>
          <w:sz w:val="28"/>
        </w:rPr>
        <w:t xml:space="preserve"> Начало туров в 1</w:t>
      </w:r>
      <w:r>
        <w:rPr>
          <w:sz w:val="28"/>
        </w:rPr>
        <w:t>4</w:t>
      </w:r>
      <w:r w:rsidR="00843B0C">
        <w:rPr>
          <w:sz w:val="28"/>
        </w:rPr>
        <w:t>.</w:t>
      </w:r>
      <w:r w:rsidR="00F876A9">
        <w:rPr>
          <w:sz w:val="28"/>
        </w:rPr>
        <w:t>0</w:t>
      </w:r>
      <w:r w:rsidR="00843B0C">
        <w:rPr>
          <w:sz w:val="28"/>
        </w:rPr>
        <w:t>0</w:t>
      </w:r>
    </w:p>
    <w:p w:rsidR="00B47F14" w:rsidRDefault="00B47F14" w:rsidP="00CE24A7">
      <w:pPr>
        <w:ind w:firstLine="567"/>
        <w:rPr>
          <w:sz w:val="28"/>
        </w:rPr>
      </w:pPr>
    </w:p>
    <w:p w:rsidR="00B47F14" w:rsidRDefault="00DB58D7" w:rsidP="00DB58D7">
      <w:pPr>
        <w:ind w:firstLine="567"/>
        <w:rPr>
          <w:b/>
          <w:sz w:val="28"/>
        </w:rPr>
      </w:pPr>
      <w:r w:rsidRPr="00DB58D7">
        <w:rPr>
          <w:b/>
          <w:sz w:val="28"/>
        </w:rPr>
        <w:t xml:space="preserve">4. </w:t>
      </w:r>
      <w:r w:rsidR="00B47F14" w:rsidRPr="00DB58D7">
        <w:rPr>
          <w:b/>
          <w:sz w:val="28"/>
        </w:rPr>
        <w:t>ТУРНИР «Д»</w:t>
      </w:r>
    </w:p>
    <w:p w:rsidR="00DB58D7" w:rsidRDefault="00DB58D7" w:rsidP="00DB58D7">
      <w:pPr>
        <w:ind w:firstLine="567"/>
        <w:rPr>
          <w:sz w:val="28"/>
        </w:rPr>
      </w:pPr>
    </w:p>
    <w:p w:rsidR="00DB58D7" w:rsidRPr="00DB58D7" w:rsidRDefault="00DB58D7" w:rsidP="00DB58D7">
      <w:pPr>
        <w:ind w:firstLine="567"/>
        <w:rPr>
          <w:sz w:val="28"/>
        </w:rPr>
      </w:pPr>
      <w:r w:rsidRPr="00DB58D7">
        <w:rPr>
          <w:sz w:val="28"/>
        </w:rPr>
        <w:t>Участву</w:t>
      </w:r>
      <w:r>
        <w:rPr>
          <w:sz w:val="28"/>
        </w:rPr>
        <w:t>ют</w:t>
      </w:r>
      <w:r w:rsidR="00403C7E">
        <w:rPr>
          <w:sz w:val="28"/>
        </w:rPr>
        <w:t xml:space="preserve"> шахматисты с рейтингом РШФ от 1100 и выше. Возможно деление турнира </w:t>
      </w:r>
      <w:proofErr w:type="gramStart"/>
      <w:r w:rsidR="00403C7E">
        <w:rPr>
          <w:sz w:val="28"/>
        </w:rPr>
        <w:t>на</w:t>
      </w:r>
      <w:proofErr w:type="gramEnd"/>
      <w:r w:rsidR="00403C7E">
        <w:rPr>
          <w:sz w:val="28"/>
        </w:rPr>
        <w:t xml:space="preserve"> насколько </w:t>
      </w:r>
      <w:proofErr w:type="gramStart"/>
      <w:r w:rsidR="00403C7E">
        <w:rPr>
          <w:sz w:val="28"/>
        </w:rPr>
        <w:t>турниров</w:t>
      </w:r>
      <w:proofErr w:type="gramEnd"/>
      <w:r w:rsidR="00403C7E">
        <w:rPr>
          <w:sz w:val="28"/>
        </w:rPr>
        <w:t xml:space="preserve"> в зависимости от рейтинга участников. Запись партий обязательна, швейцарская система, 8 туров с контролем 60 минут на партию каждому участнику, по 2 партии в день. Начало туров в 17.00</w:t>
      </w:r>
    </w:p>
    <w:p w:rsidR="00843B0C" w:rsidRDefault="00843B0C" w:rsidP="00CE24A7">
      <w:pPr>
        <w:ind w:firstLine="567"/>
        <w:rPr>
          <w:sz w:val="28"/>
        </w:rPr>
      </w:pPr>
    </w:p>
    <w:p w:rsidR="00CE24A7" w:rsidRPr="00CE24A7" w:rsidRDefault="00CE24A7" w:rsidP="00CE24A7">
      <w:pPr>
        <w:pStyle w:val="a7"/>
        <w:ind w:left="927"/>
        <w:rPr>
          <w:b/>
          <w:sz w:val="28"/>
        </w:rPr>
      </w:pPr>
    </w:p>
    <w:p w:rsidR="00D84F04" w:rsidRDefault="00D84F04">
      <w:pPr>
        <w:jc w:val="center"/>
        <w:rPr>
          <w:sz w:val="28"/>
        </w:rPr>
      </w:pPr>
    </w:p>
    <w:p w:rsidR="00C118B7" w:rsidRDefault="00C118B7">
      <w:pPr>
        <w:jc w:val="both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V.  ПОРЯДОК  ПРОВЕДЕНИЯ  СОРЕВНОВАНИЯ</w:t>
      </w:r>
    </w:p>
    <w:p w:rsidR="00D84F04" w:rsidRDefault="00D84F04">
      <w:pPr>
        <w:jc w:val="both"/>
        <w:rPr>
          <w:b/>
          <w:sz w:val="28"/>
        </w:rPr>
      </w:pPr>
    </w:p>
    <w:p w:rsidR="00D84F04" w:rsidRDefault="00AF6F26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 xml:space="preserve">  Соревнование проводится по правилам вида спорта "Шахматы", утвержденным Приказом </w:t>
      </w:r>
      <w:proofErr w:type="spellStart"/>
      <w:r w:rsidR="00387C8E">
        <w:rPr>
          <w:sz w:val="28"/>
        </w:rPr>
        <w:t>Минспорта</w:t>
      </w:r>
      <w:proofErr w:type="spellEnd"/>
      <w:r w:rsidR="00387C8E">
        <w:rPr>
          <w:sz w:val="28"/>
        </w:rPr>
        <w:t xml:space="preserve"> РФ</w:t>
      </w:r>
      <w:r>
        <w:rPr>
          <w:sz w:val="28"/>
        </w:rPr>
        <w:t xml:space="preserve"> от 30.12.2014 г. № 1093.</w:t>
      </w:r>
    </w:p>
    <w:p w:rsidR="00A340D3" w:rsidRDefault="00A340D3">
      <w:pPr>
        <w:jc w:val="both"/>
        <w:rPr>
          <w:sz w:val="28"/>
        </w:rPr>
      </w:pPr>
      <w:r>
        <w:rPr>
          <w:sz w:val="28"/>
        </w:rPr>
        <w:t xml:space="preserve">          Время опоздания на тур не более 30 минут.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C118B7" w:rsidRDefault="00C118B7">
      <w:pPr>
        <w:jc w:val="both"/>
        <w:rPr>
          <w:sz w:val="28"/>
        </w:rPr>
      </w:pPr>
    </w:p>
    <w:p w:rsidR="00D84F04" w:rsidRDefault="00AF6F26">
      <w:pPr>
        <w:pStyle w:val="a4"/>
        <w:jc w:val="center"/>
        <w:rPr>
          <w:b/>
          <w:sz w:val="28"/>
        </w:rPr>
      </w:pPr>
      <w:r>
        <w:rPr>
          <w:b/>
          <w:sz w:val="28"/>
        </w:rPr>
        <w:t>VI.  УСЛОВИЯ  ПОДВЕДЕНИЯ  ИТОГОВ</w:t>
      </w:r>
    </w:p>
    <w:p w:rsidR="00D84F04" w:rsidRDefault="00D84F04">
      <w:pPr>
        <w:jc w:val="center"/>
        <w:rPr>
          <w:b/>
          <w:sz w:val="28"/>
        </w:rPr>
      </w:pPr>
    </w:p>
    <w:p w:rsidR="00D84F04" w:rsidRPr="00936BF4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Победители </w:t>
      </w:r>
      <w:r w:rsidR="00AF6F26" w:rsidRPr="00936BF4">
        <w:rPr>
          <w:rFonts w:ascii="Times New Roman" w:hAnsi="Times New Roman"/>
          <w:b w:val="0"/>
          <w:i w:val="0"/>
          <w:sz w:val="28"/>
        </w:rPr>
        <w:t>в каждом турнире определяются по количеству набранных очков.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 При равенстве очков: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Бухгольца</w:t>
      </w:r>
      <w:proofErr w:type="spellEnd"/>
      <w:r w:rsidRPr="00936BF4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- по усредненному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Бухгольца</w:t>
      </w:r>
      <w:proofErr w:type="spellEnd"/>
      <w:r w:rsidR="00621BD3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</w:rPr>
        <w:t>Зонеборна-Бергера</w:t>
      </w:r>
      <w:proofErr w:type="spellEnd"/>
      <w:r w:rsidR="00AF6F26" w:rsidRPr="00936BF4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D84F04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При равенстве очков (при проведении турнира по круговой системе):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Бергера</w:t>
      </w:r>
      <w:proofErr w:type="spellEnd"/>
      <w:r w:rsidRPr="00936BF4">
        <w:rPr>
          <w:rFonts w:ascii="Times New Roman" w:hAnsi="Times New Roman"/>
          <w:b w:val="0"/>
          <w:i w:val="0"/>
          <w:sz w:val="28"/>
        </w:rPr>
        <w:t>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количеству побед;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личной встрече</w:t>
      </w:r>
    </w:p>
    <w:p w:rsidR="00D84F04" w:rsidRDefault="00D84F04">
      <w:pPr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VII.  НАГРАЖДЕНИЕ</w:t>
      </w:r>
    </w:p>
    <w:p w:rsidR="00D84F04" w:rsidRDefault="00D84F04">
      <w:pPr>
        <w:pStyle w:val="a6"/>
        <w:jc w:val="both"/>
        <w:rPr>
          <w:rFonts w:ascii="Times New Roman" w:hAnsi="Times New Roman"/>
          <w:sz w:val="28"/>
        </w:rPr>
      </w:pPr>
    </w:p>
    <w:p w:rsidR="00D84F0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1A066B">
        <w:rPr>
          <w:rFonts w:ascii="Times New Roman" w:hAnsi="Times New Roman"/>
          <w:b w:val="0"/>
          <w:i w:val="0"/>
          <w:sz w:val="28"/>
        </w:rPr>
        <w:t xml:space="preserve">По три </w:t>
      </w:r>
      <w:r w:rsidR="00BE5D54" w:rsidRPr="001A066B">
        <w:rPr>
          <w:rFonts w:ascii="Times New Roman" w:hAnsi="Times New Roman"/>
          <w:b w:val="0"/>
          <w:i w:val="0"/>
          <w:sz w:val="28"/>
        </w:rPr>
        <w:t>победителя в</w:t>
      </w:r>
      <w:r w:rsidR="004969AE">
        <w:rPr>
          <w:rFonts w:ascii="Times New Roman" w:hAnsi="Times New Roman"/>
          <w:b w:val="0"/>
          <w:i w:val="0"/>
          <w:sz w:val="28"/>
        </w:rPr>
        <w:t xml:space="preserve"> каждом турнире</w:t>
      </w:r>
      <w:r w:rsidR="00BE5D54" w:rsidRPr="001A066B">
        <w:rPr>
          <w:rFonts w:ascii="Times New Roman" w:hAnsi="Times New Roman"/>
          <w:b w:val="0"/>
          <w:i w:val="0"/>
          <w:sz w:val="28"/>
        </w:rPr>
        <w:t xml:space="preserve"> награждаются</w:t>
      </w:r>
      <w:r w:rsidRPr="001A066B">
        <w:rPr>
          <w:rFonts w:ascii="Times New Roman" w:hAnsi="Times New Roman"/>
          <w:b w:val="0"/>
          <w:i w:val="0"/>
          <w:sz w:val="28"/>
        </w:rPr>
        <w:t xml:space="preserve"> дипломами (грамотами). </w:t>
      </w:r>
    </w:p>
    <w:p w:rsidR="00D84F04" w:rsidRDefault="00D84F04">
      <w:pPr>
        <w:pStyle w:val="a6"/>
        <w:jc w:val="both"/>
        <w:rPr>
          <w:rFonts w:ascii="Times New Roman" w:hAnsi="Times New Roman"/>
          <w:sz w:val="28"/>
        </w:rPr>
      </w:pPr>
    </w:p>
    <w:p w:rsidR="00C118B7" w:rsidRDefault="00C118B7">
      <w:pPr>
        <w:pStyle w:val="a6"/>
        <w:jc w:val="both"/>
        <w:rPr>
          <w:rFonts w:ascii="Times New Roman" w:hAnsi="Times New Roman"/>
          <w:sz w:val="28"/>
        </w:rPr>
      </w:pPr>
    </w:p>
    <w:p w:rsidR="00D84F04" w:rsidRDefault="001E3E87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 w:rsidRPr="001E3E87">
        <w:rPr>
          <w:b/>
          <w:sz w:val="28"/>
        </w:rPr>
        <w:t>.</w:t>
      </w:r>
      <w:r w:rsidR="00AF6F26">
        <w:rPr>
          <w:b/>
          <w:sz w:val="28"/>
        </w:rPr>
        <w:t xml:space="preserve">   </w:t>
      </w:r>
      <w:proofErr w:type="gramStart"/>
      <w:r w:rsidR="00AF6F26">
        <w:rPr>
          <w:b/>
          <w:sz w:val="28"/>
        </w:rPr>
        <w:t>ОБЕСПЕЧЕНИЕ  БЕЗОПАСНОСТИ</w:t>
      </w:r>
      <w:proofErr w:type="gramEnd"/>
      <w:r w:rsidR="00AF6F26">
        <w:rPr>
          <w:b/>
          <w:sz w:val="28"/>
        </w:rPr>
        <w:t xml:space="preserve">  УЧАСТНИКОВ</w:t>
      </w:r>
    </w:p>
    <w:p w:rsidR="00D84F04" w:rsidRDefault="00D84F04">
      <w:pPr>
        <w:ind w:firstLine="567"/>
        <w:rPr>
          <w:sz w:val="28"/>
        </w:rPr>
      </w:pP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</w:t>
      </w:r>
      <w:r>
        <w:rPr>
          <w:sz w:val="28"/>
        </w:rPr>
        <w:lastRenderedPageBreak/>
        <w:t xml:space="preserve">Федерации и направленных на обеспечение общественного порядка и безопасности участников и зрителей. 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       Ответственность за безопасность участников возлагается на </w:t>
      </w:r>
      <w:r w:rsidR="00F876A9">
        <w:rPr>
          <w:sz w:val="28"/>
        </w:rPr>
        <w:t>судейскую коллегию</w:t>
      </w:r>
      <w:r>
        <w:rPr>
          <w:sz w:val="28"/>
        </w:rPr>
        <w:t xml:space="preserve"> и главного судью соревнований. </w:t>
      </w:r>
    </w:p>
    <w:p w:rsidR="00D84F04" w:rsidRDefault="00D84F04">
      <w:pPr>
        <w:ind w:firstLine="426"/>
        <w:rPr>
          <w:sz w:val="28"/>
        </w:rPr>
      </w:pPr>
    </w:p>
    <w:p w:rsidR="00C118B7" w:rsidRDefault="00C118B7">
      <w:pPr>
        <w:ind w:firstLine="426"/>
        <w:rPr>
          <w:sz w:val="28"/>
        </w:rPr>
      </w:pPr>
    </w:p>
    <w:p w:rsidR="00D84F04" w:rsidRDefault="001E3E87">
      <w:pPr>
        <w:ind w:firstLine="567"/>
        <w:jc w:val="center"/>
        <w:rPr>
          <w:sz w:val="28"/>
        </w:rPr>
      </w:pPr>
      <w:proofErr w:type="gramStart"/>
      <w:r>
        <w:rPr>
          <w:b/>
          <w:sz w:val="28"/>
          <w:lang w:val="en-US"/>
        </w:rPr>
        <w:t>I</w:t>
      </w:r>
      <w:r w:rsidR="00AF6F26">
        <w:rPr>
          <w:b/>
          <w:sz w:val="28"/>
        </w:rPr>
        <w:t>Х.</w:t>
      </w:r>
      <w:proofErr w:type="gramEnd"/>
      <w:r w:rsidR="00AF6F26">
        <w:rPr>
          <w:b/>
          <w:sz w:val="28"/>
        </w:rPr>
        <w:t xml:space="preserve">  СТРАХОВАНИЕ УЧАСТНИКОВ</w:t>
      </w:r>
    </w:p>
    <w:p w:rsidR="00D84F04" w:rsidRDefault="00D84F04">
      <w:pPr>
        <w:pStyle w:val="a7"/>
        <w:ind w:left="1800"/>
        <w:rPr>
          <w:b/>
          <w:sz w:val="28"/>
        </w:rPr>
      </w:pPr>
    </w:p>
    <w:p w:rsidR="00D84F04" w:rsidRDefault="00AF6F26">
      <w:pPr>
        <w:pStyle w:val="a3"/>
        <w:spacing w:before="0" w:after="0"/>
        <w:ind w:firstLine="567"/>
        <w:jc w:val="both"/>
        <w:rPr>
          <w:color w:val="FF0000"/>
          <w:sz w:val="28"/>
        </w:rPr>
      </w:pPr>
      <w:r>
        <w:rPr>
          <w:sz w:val="28"/>
        </w:rPr>
        <w:t xml:space="preserve">Участие в соревнованиях осуществляется только при наличии </w:t>
      </w:r>
      <w:r w:rsidR="00410C24">
        <w:rPr>
          <w:sz w:val="28"/>
        </w:rPr>
        <w:t>договора (оригинала) о</w:t>
      </w:r>
      <w:r>
        <w:rPr>
          <w:sz w:val="28"/>
        </w:rPr>
        <w:t xml:space="preserve"> страховании жизни и здоровья от несчастных случаев, который    представляется на каждого участника соревнований.</w:t>
      </w:r>
    </w:p>
    <w:p w:rsidR="00D84F04" w:rsidRDefault="00D84F04">
      <w:pPr>
        <w:ind w:left="2150"/>
        <w:rPr>
          <w:color w:val="FF0000"/>
          <w:sz w:val="28"/>
        </w:rPr>
      </w:pPr>
    </w:p>
    <w:p w:rsidR="00C118B7" w:rsidRDefault="00C118B7">
      <w:pPr>
        <w:ind w:left="2150"/>
        <w:rPr>
          <w:color w:val="FF0000"/>
          <w:sz w:val="28"/>
        </w:rPr>
      </w:pPr>
    </w:p>
    <w:p w:rsidR="00D84F04" w:rsidRDefault="00AF6F26">
      <w:pPr>
        <w:ind w:left="2150"/>
        <w:rPr>
          <w:b/>
          <w:sz w:val="28"/>
        </w:rPr>
      </w:pPr>
      <w:r>
        <w:rPr>
          <w:b/>
          <w:sz w:val="28"/>
        </w:rPr>
        <w:t xml:space="preserve">         Х.  ПОДАЧА ЗАЯВОК  НА УЧАСТИЕ</w:t>
      </w:r>
    </w:p>
    <w:p w:rsidR="00D84F04" w:rsidRDefault="00AF6F26">
      <w:pPr>
        <w:jc w:val="both"/>
        <w:rPr>
          <w:sz w:val="28"/>
        </w:rPr>
      </w:pPr>
      <w:r>
        <w:rPr>
          <w:color w:val="FF0000"/>
          <w:sz w:val="28"/>
        </w:rPr>
        <w:t xml:space="preserve">         </w:t>
      </w:r>
    </w:p>
    <w:p w:rsidR="00843B0C" w:rsidRDefault="00843B0C" w:rsidP="00843B0C">
      <w:pPr>
        <w:ind w:firstLine="567"/>
        <w:jc w:val="both"/>
        <w:rPr>
          <w:sz w:val="28"/>
        </w:rPr>
      </w:pPr>
      <w:r>
        <w:rPr>
          <w:sz w:val="28"/>
        </w:rPr>
        <w:t xml:space="preserve">Подача заявок (регистрация участников) осуществляется с </w:t>
      </w:r>
      <w:r w:rsidR="00403C7E">
        <w:rPr>
          <w:sz w:val="28"/>
        </w:rPr>
        <w:t xml:space="preserve">18 </w:t>
      </w:r>
      <w:r>
        <w:rPr>
          <w:sz w:val="28"/>
        </w:rPr>
        <w:t xml:space="preserve">по </w:t>
      </w:r>
      <w:r w:rsidR="00403C7E">
        <w:rPr>
          <w:sz w:val="28"/>
        </w:rPr>
        <w:t>29</w:t>
      </w:r>
      <w:r>
        <w:rPr>
          <w:sz w:val="28"/>
        </w:rPr>
        <w:t xml:space="preserve"> </w:t>
      </w:r>
      <w:r w:rsidR="00403C7E">
        <w:rPr>
          <w:sz w:val="28"/>
        </w:rPr>
        <w:t>дека</w:t>
      </w:r>
      <w:r w:rsidR="00F56CA0">
        <w:rPr>
          <w:sz w:val="28"/>
        </w:rPr>
        <w:t>бря</w:t>
      </w:r>
      <w:r>
        <w:rPr>
          <w:sz w:val="28"/>
        </w:rPr>
        <w:t xml:space="preserve"> 2017 г. на электронную почту: </w:t>
      </w:r>
      <w:hyperlink r:id="rId6" w:history="1">
        <w:r w:rsidRPr="00001F79">
          <w:rPr>
            <w:rStyle w:val="a9"/>
            <w:sz w:val="28"/>
            <w:lang w:val="en-US"/>
          </w:rPr>
          <w:t>elenavas</w:t>
        </w:r>
        <w:r w:rsidRPr="004F7EB4">
          <w:rPr>
            <w:rStyle w:val="a9"/>
            <w:sz w:val="28"/>
          </w:rPr>
          <w:t>.2017@</w:t>
        </w:r>
        <w:r w:rsidRPr="00001F79">
          <w:rPr>
            <w:rStyle w:val="a9"/>
            <w:sz w:val="28"/>
            <w:lang w:val="en-US"/>
          </w:rPr>
          <w:t>mail</w:t>
        </w:r>
        <w:r w:rsidRPr="004F7EB4">
          <w:rPr>
            <w:rStyle w:val="a9"/>
            <w:sz w:val="28"/>
          </w:rPr>
          <w:t>.</w:t>
        </w:r>
        <w:r w:rsidRPr="00001F79">
          <w:rPr>
            <w:rStyle w:val="a9"/>
            <w:sz w:val="28"/>
            <w:lang w:val="en-US"/>
          </w:rPr>
          <w:t>ru</w:t>
        </w:r>
      </w:hyperlink>
      <w:r w:rsidRPr="004F7EB4">
        <w:rPr>
          <w:sz w:val="28"/>
        </w:rPr>
        <w:t xml:space="preserve"> </w:t>
      </w:r>
      <w:r>
        <w:rPr>
          <w:sz w:val="28"/>
        </w:rPr>
        <w:t>или по тел.</w:t>
      </w:r>
    </w:p>
    <w:p w:rsidR="00843B0C" w:rsidRPr="004F7EB4" w:rsidRDefault="00843B0C" w:rsidP="00843B0C">
      <w:pPr>
        <w:jc w:val="both"/>
        <w:rPr>
          <w:sz w:val="28"/>
        </w:rPr>
      </w:pPr>
      <w:r>
        <w:rPr>
          <w:sz w:val="28"/>
        </w:rPr>
        <w:t>+7 913 487 55 49</w:t>
      </w:r>
      <w:bookmarkStart w:id="0" w:name="_GoBack"/>
      <w:bookmarkEnd w:id="0"/>
    </w:p>
    <w:p w:rsidR="00843B0C" w:rsidRDefault="00843B0C" w:rsidP="00843B0C">
      <w:pPr>
        <w:ind w:firstLine="567"/>
        <w:jc w:val="both"/>
        <w:rPr>
          <w:sz w:val="28"/>
        </w:rPr>
      </w:pPr>
      <w:r w:rsidRPr="00410C24">
        <w:rPr>
          <w:b/>
          <w:sz w:val="28"/>
        </w:rPr>
        <w:t>При подаче заявок</w:t>
      </w:r>
      <w:r>
        <w:rPr>
          <w:sz w:val="28"/>
        </w:rPr>
        <w:t xml:space="preserve"> необходимо указывать фамилию, имя и отчество участника, его полную дату рождения, разряд, идентификационный номер в базе РШФ </w:t>
      </w:r>
      <w:r w:rsidR="00F56CA0">
        <w:rPr>
          <w:sz w:val="28"/>
        </w:rPr>
        <w:t>по ш</w:t>
      </w:r>
      <w:r>
        <w:rPr>
          <w:sz w:val="28"/>
        </w:rPr>
        <w:t>ахматам, а также фамилию тренера (для детей). Приложение №1.</w:t>
      </w: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>При большом количестве участников</w:t>
      </w:r>
      <w:r w:rsidR="00C25F88">
        <w:rPr>
          <w:sz w:val="28"/>
        </w:rPr>
        <w:t>, по решению судейской коллегии</w:t>
      </w:r>
      <w:r>
        <w:rPr>
          <w:sz w:val="28"/>
        </w:rPr>
        <w:t>, турниры могут быть раз</w:t>
      </w:r>
      <w:r w:rsidR="0081120F">
        <w:rPr>
          <w:sz w:val="28"/>
        </w:rPr>
        <w:t>делены по возрасту и</w:t>
      </w:r>
      <w:r w:rsidR="0081120F" w:rsidRPr="0081120F">
        <w:rPr>
          <w:sz w:val="28"/>
        </w:rPr>
        <w:t>/</w:t>
      </w:r>
      <w:r w:rsidR="0081120F">
        <w:rPr>
          <w:sz w:val="28"/>
        </w:rPr>
        <w:t xml:space="preserve">или </w:t>
      </w:r>
      <w:r w:rsidR="0081120F" w:rsidRPr="001B185E">
        <w:rPr>
          <w:b/>
          <w:sz w:val="28"/>
          <w:u w:val="single"/>
        </w:rPr>
        <w:t>по рейтингу РШФ</w:t>
      </w:r>
      <w:r w:rsidR="00BF30E2">
        <w:rPr>
          <w:sz w:val="28"/>
        </w:rPr>
        <w:t>.</w:t>
      </w:r>
    </w:p>
    <w:p w:rsidR="004969AE" w:rsidRDefault="004969AE">
      <w:pPr>
        <w:ind w:firstLine="567"/>
        <w:jc w:val="both"/>
        <w:rPr>
          <w:sz w:val="28"/>
        </w:rPr>
      </w:pPr>
    </w:p>
    <w:p w:rsidR="00843B0C" w:rsidRDefault="00843B0C" w:rsidP="00843B0C">
      <w:pPr>
        <w:rPr>
          <w:sz w:val="28"/>
        </w:rPr>
      </w:pPr>
      <w:r>
        <w:rPr>
          <w:sz w:val="28"/>
        </w:rPr>
        <w:t>Контакты: +7 913 487 55 49 (Мезенцева Елена Васильевна)</w:t>
      </w:r>
    </w:p>
    <w:p w:rsidR="00C672DD" w:rsidRPr="00F56CA0" w:rsidRDefault="00C672DD">
      <w:pPr>
        <w:ind w:left="567" w:hanging="567"/>
        <w:rPr>
          <w:rFonts w:ascii="Arial" w:hAnsi="Arial"/>
          <w:sz w:val="28"/>
        </w:rPr>
      </w:pPr>
    </w:p>
    <w:p w:rsidR="00C672DD" w:rsidRPr="00F56CA0" w:rsidRDefault="00C672DD" w:rsidP="00C672D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7A1034">
        <w:rPr>
          <w:rFonts w:ascii="Times New Roman" w:hAnsi="Times New Roman"/>
          <w:sz w:val="28"/>
          <w:szCs w:val="28"/>
        </w:rPr>
        <w:t>Приложение</w:t>
      </w:r>
      <w:r w:rsidRPr="00F56CA0">
        <w:rPr>
          <w:rFonts w:ascii="Times New Roman" w:hAnsi="Times New Roman"/>
          <w:sz w:val="28"/>
          <w:szCs w:val="28"/>
        </w:rPr>
        <w:t xml:space="preserve"> № 1</w:t>
      </w:r>
    </w:p>
    <w:p w:rsidR="00C672DD" w:rsidRDefault="00C672DD" w:rsidP="00C672DD"/>
    <w:p w:rsidR="002F4BA0" w:rsidRDefault="002F4BA0" w:rsidP="002F4BA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заявки</w:t>
      </w:r>
    </w:p>
    <w:p w:rsidR="002F4BA0" w:rsidRDefault="002F4BA0" w:rsidP="002F4BA0">
      <w:pPr>
        <w:ind w:firstLine="720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993"/>
        <w:gridCol w:w="850"/>
        <w:gridCol w:w="991"/>
        <w:gridCol w:w="1134"/>
        <w:gridCol w:w="2694"/>
      </w:tblGrid>
      <w:tr w:rsidR="002F4BA0" w:rsidTr="00F05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п./п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Число, месяц, год рожден.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Разряд по ЕВСК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Рейтинг</w:t>
            </w:r>
          </w:p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РШФ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тренера</w:t>
            </w:r>
          </w:p>
        </w:tc>
      </w:tr>
      <w:tr w:rsidR="002F4BA0" w:rsidTr="00F0516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F4BA0" w:rsidTr="00F05163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2F4BA0" w:rsidRDefault="002F4BA0" w:rsidP="002F4BA0"/>
    <w:p w:rsidR="00C672DD" w:rsidRDefault="00C672DD">
      <w:pPr>
        <w:ind w:left="567" w:hanging="567"/>
        <w:rPr>
          <w:rFonts w:ascii="Arial" w:hAnsi="Arial"/>
          <w:sz w:val="28"/>
        </w:rPr>
      </w:pPr>
    </w:p>
    <w:p w:rsidR="00D84F04" w:rsidRDefault="00D84F04">
      <w:pPr>
        <w:ind w:left="567" w:hanging="567"/>
        <w:rPr>
          <w:rFonts w:ascii="Arial" w:hAnsi="Arial"/>
          <w:sz w:val="24"/>
        </w:rPr>
      </w:pPr>
    </w:p>
    <w:p w:rsidR="00D84F04" w:rsidRDefault="00D84F04">
      <w:pPr>
        <w:ind w:left="567" w:hanging="567"/>
        <w:rPr>
          <w:rFonts w:ascii="Arial" w:hAnsi="Arial"/>
          <w:sz w:val="24"/>
        </w:rPr>
      </w:pPr>
    </w:p>
    <w:sectPr w:rsidR="00D84F04" w:rsidSect="00973C9C"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A5"/>
    <w:multiLevelType w:val="multilevel"/>
    <w:tmpl w:val="CC5A0E26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D2A67"/>
    <w:multiLevelType w:val="multilevel"/>
    <w:tmpl w:val="F59023F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1A2113E9"/>
    <w:multiLevelType w:val="multilevel"/>
    <w:tmpl w:val="16B8D95E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D58A7"/>
    <w:multiLevelType w:val="multilevel"/>
    <w:tmpl w:val="7414A2FC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617AE"/>
    <w:multiLevelType w:val="hybridMultilevel"/>
    <w:tmpl w:val="C660DB52"/>
    <w:lvl w:ilvl="0" w:tplc="788AA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253C77"/>
    <w:multiLevelType w:val="multilevel"/>
    <w:tmpl w:val="BE344A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4BB17E3"/>
    <w:multiLevelType w:val="multilevel"/>
    <w:tmpl w:val="4284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38BB196E"/>
    <w:multiLevelType w:val="hybridMultilevel"/>
    <w:tmpl w:val="850481D6"/>
    <w:lvl w:ilvl="0" w:tplc="BF50E6E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D90EA0"/>
    <w:multiLevelType w:val="multilevel"/>
    <w:tmpl w:val="6892024C"/>
    <w:lvl w:ilvl="0">
      <w:start w:val="10"/>
      <w:numFmt w:val="decimal"/>
      <w:lvlText w:val="%1."/>
      <w:lvlJc w:val="left"/>
      <w:pPr>
        <w:ind w:left="2150" w:hanging="720"/>
      </w:pPr>
    </w:lvl>
    <w:lvl w:ilvl="1">
      <w:start w:val="1"/>
      <w:numFmt w:val="decimal"/>
      <w:lvlText w:val="%2."/>
      <w:lvlJc w:val="left"/>
      <w:pPr>
        <w:ind w:left="2510" w:hanging="360"/>
      </w:pPr>
    </w:lvl>
    <w:lvl w:ilvl="2">
      <w:start w:val="1"/>
      <w:numFmt w:val="decimal"/>
      <w:lvlText w:val="%3."/>
      <w:lvlJc w:val="lef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decimal"/>
      <w:lvlText w:val="%5."/>
      <w:lvlJc w:val="left"/>
      <w:pPr>
        <w:ind w:left="4670" w:hanging="360"/>
      </w:pPr>
    </w:lvl>
    <w:lvl w:ilvl="5">
      <w:start w:val="1"/>
      <w:numFmt w:val="decimal"/>
      <w:lvlText w:val="%6."/>
      <w:lvlJc w:val="lef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decimal"/>
      <w:lvlText w:val="%8."/>
      <w:lvlJc w:val="left"/>
      <w:pPr>
        <w:ind w:left="6830" w:hanging="360"/>
      </w:pPr>
    </w:lvl>
    <w:lvl w:ilvl="8">
      <w:start w:val="1"/>
      <w:numFmt w:val="decimal"/>
      <w:lvlText w:val="%9."/>
      <w:lvlJc w:val="left"/>
      <w:pPr>
        <w:ind w:left="7550" w:hanging="180"/>
      </w:pPr>
    </w:lvl>
  </w:abstractNum>
  <w:abstractNum w:abstractNumId="9">
    <w:nsid w:val="3A311DBE"/>
    <w:multiLevelType w:val="multilevel"/>
    <w:tmpl w:val="741CCA8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606F1E"/>
    <w:multiLevelType w:val="multilevel"/>
    <w:tmpl w:val="6340E9B6"/>
    <w:lvl w:ilvl="0">
      <w:start w:val="8"/>
      <w:numFmt w:val="decimal"/>
      <w:lvlText w:val="%1."/>
      <w:lvlJc w:val="left"/>
      <w:pPr>
        <w:ind w:left="1430" w:hanging="72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11">
    <w:nsid w:val="5423148E"/>
    <w:multiLevelType w:val="multilevel"/>
    <w:tmpl w:val="A52AD808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43745"/>
    <w:multiLevelType w:val="multilevel"/>
    <w:tmpl w:val="0A1078E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04"/>
    <w:rsid w:val="000906BD"/>
    <w:rsid w:val="000D4FE8"/>
    <w:rsid w:val="000F033C"/>
    <w:rsid w:val="00114BF4"/>
    <w:rsid w:val="001353DE"/>
    <w:rsid w:val="001A066B"/>
    <w:rsid w:val="001B185E"/>
    <w:rsid w:val="001E3E87"/>
    <w:rsid w:val="002253CC"/>
    <w:rsid w:val="00275B08"/>
    <w:rsid w:val="00285E17"/>
    <w:rsid w:val="002D6B18"/>
    <w:rsid w:val="002F4BA0"/>
    <w:rsid w:val="00351FA3"/>
    <w:rsid w:val="00380F97"/>
    <w:rsid w:val="00387C8E"/>
    <w:rsid w:val="003F5C51"/>
    <w:rsid w:val="00403C7E"/>
    <w:rsid w:val="0040470F"/>
    <w:rsid w:val="00410C24"/>
    <w:rsid w:val="004969AE"/>
    <w:rsid w:val="004A471C"/>
    <w:rsid w:val="005872B3"/>
    <w:rsid w:val="005D2754"/>
    <w:rsid w:val="00621BD3"/>
    <w:rsid w:val="0063546D"/>
    <w:rsid w:val="0065770D"/>
    <w:rsid w:val="006A277F"/>
    <w:rsid w:val="006E47D8"/>
    <w:rsid w:val="00786818"/>
    <w:rsid w:val="0081120F"/>
    <w:rsid w:val="00815724"/>
    <w:rsid w:val="00843B0C"/>
    <w:rsid w:val="00875826"/>
    <w:rsid w:val="008E64E6"/>
    <w:rsid w:val="00936BF4"/>
    <w:rsid w:val="009411E0"/>
    <w:rsid w:val="00952425"/>
    <w:rsid w:val="00972126"/>
    <w:rsid w:val="00973C9C"/>
    <w:rsid w:val="009A1799"/>
    <w:rsid w:val="009A50C9"/>
    <w:rsid w:val="00A340D3"/>
    <w:rsid w:val="00A94CDC"/>
    <w:rsid w:val="00AC0CB6"/>
    <w:rsid w:val="00AE1FC8"/>
    <w:rsid w:val="00AF6F26"/>
    <w:rsid w:val="00B47F14"/>
    <w:rsid w:val="00B703A5"/>
    <w:rsid w:val="00BB061E"/>
    <w:rsid w:val="00BB07CB"/>
    <w:rsid w:val="00BE5D54"/>
    <w:rsid w:val="00BF1CFB"/>
    <w:rsid w:val="00BF30E2"/>
    <w:rsid w:val="00C118B7"/>
    <w:rsid w:val="00C25F88"/>
    <w:rsid w:val="00C60FD5"/>
    <w:rsid w:val="00C672DD"/>
    <w:rsid w:val="00CE24A7"/>
    <w:rsid w:val="00D11CA1"/>
    <w:rsid w:val="00D84F04"/>
    <w:rsid w:val="00DB58D7"/>
    <w:rsid w:val="00E1559C"/>
    <w:rsid w:val="00ED167F"/>
    <w:rsid w:val="00EE6362"/>
    <w:rsid w:val="00F31097"/>
    <w:rsid w:val="00F56CA0"/>
    <w:rsid w:val="00F876A9"/>
    <w:rsid w:val="00FD2653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C9C"/>
  </w:style>
  <w:style w:type="paragraph" w:styleId="1">
    <w:name w:val="heading 1"/>
    <w:rsid w:val="00973C9C"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rsid w:val="00973C9C"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rsid w:val="00973C9C"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rsid w:val="00973C9C"/>
    <w:pPr>
      <w:jc w:val="center"/>
      <w:outlineLvl w:val="3"/>
    </w:pPr>
    <w:rPr>
      <w:rFonts w:ascii="Arial" w:hAnsi="Arial"/>
      <w:i/>
    </w:rPr>
  </w:style>
  <w:style w:type="paragraph" w:styleId="5">
    <w:name w:val="heading 5"/>
    <w:rsid w:val="00973C9C"/>
    <w:pPr>
      <w:jc w:val="center"/>
      <w:outlineLvl w:val="4"/>
    </w:pPr>
    <w:rPr>
      <w:b/>
      <w:sz w:val="24"/>
    </w:rPr>
  </w:style>
  <w:style w:type="paragraph" w:styleId="6">
    <w:name w:val="heading 6"/>
    <w:rsid w:val="00973C9C"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rsid w:val="00973C9C"/>
    <w:pPr>
      <w:ind w:firstLine="567"/>
      <w:jc w:val="center"/>
      <w:outlineLvl w:val="6"/>
    </w:pPr>
    <w:rPr>
      <w:sz w:val="32"/>
    </w:rPr>
  </w:style>
  <w:style w:type="paragraph" w:styleId="8">
    <w:name w:val="heading 8"/>
    <w:rsid w:val="00973C9C"/>
    <w:pPr>
      <w:jc w:val="center"/>
      <w:outlineLvl w:val="7"/>
    </w:pPr>
    <w:rPr>
      <w:sz w:val="32"/>
    </w:rPr>
  </w:style>
  <w:style w:type="paragraph" w:styleId="9">
    <w:name w:val="heading 9"/>
    <w:rsid w:val="00973C9C"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73C9C"/>
    <w:pPr>
      <w:spacing w:before="100" w:after="100"/>
    </w:pPr>
    <w:rPr>
      <w:sz w:val="24"/>
    </w:rPr>
  </w:style>
  <w:style w:type="paragraph" w:styleId="a4">
    <w:name w:val="Body Text"/>
    <w:rsid w:val="00973C9C"/>
    <w:pPr>
      <w:spacing w:after="120"/>
    </w:pPr>
  </w:style>
  <w:style w:type="paragraph" w:styleId="a5">
    <w:name w:val="List"/>
    <w:rsid w:val="00973C9C"/>
    <w:pPr>
      <w:ind w:left="283" w:hanging="283"/>
    </w:pPr>
    <w:rPr>
      <w:sz w:val="32"/>
    </w:rPr>
  </w:style>
  <w:style w:type="paragraph" w:styleId="a6">
    <w:name w:val="Body Text Indent"/>
    <w:rsid w:val="00973C9C"/>
    <w:pPr>
      <w:ind w:firstLine="567"/>
    </w:pPr>
    <w:rPr>
      <w:rFonts w:ascii="Arial" w:hAnsi="Arial"/>
      <w:b/>
      <w:i/>
      <w:sz w:val="36"/>
    </w:rPr>
  </w:style>
  <w:style w:type="paragraph" w:customStyle="1" w:styleId="Default">
    <w:name w:val="Default"/>
    <w:rsid w:val="00973C9C"/>
    <w:rPr>
      <w:color w:val="000000"/>
      <w:sz w:val="24"/>
    </w:rPr>
  </w:style>
  <w:style w:type="paragraph" w:styleId="30">
    <w:name w:val="Body Text Indent 3"/>
    <w:rsid w:val="00973C9C"/>
    <w:pPr>
      <w:ind w:firstLine="567"/>
    </w:pPr>
    <w:rPr>
      <w:rFonts w:ascii="Arial" w:hAnsi="Arial"/>
      <w:b/>
      <w:sz w:val="24"/>
    </w:rPr>
  </w:style>
  <w:style w:type="paragraph" w:styleId="20">
    <w:name w:val="Body Text Indent 2"/>
    <w:rsid w:val="00973C9C"/>
    <w:pPr>
      <w:ind w:firstLine="567"/>
    </w:pPr>
    <w:rPr>
      <w:rFonts w:ascii="Arial" w:hAnsi="Arial"/>
      <w:sz w:val="24"/>
    </w:rPr>
  </w:style>
  <w:style w:type="paragraph" w:styleId="a7">
    <w:name w:val="List Paragraph"/>
    <w:rsid w:val="00973C9C"/>
    <w:pPr>
      <w:ind w:left="720"/>
    </w:pPr>
    <w:rPr>
      <w:sz w:val="24"/>
    </w:rPr>
  </w:style>
  <w:style w:type="paragraph" w:customStyle="1" w:styleId="10">
    <w:name w:val="Абзац списка1"/>
    <w:rsid w:val="00387C8E"/>
    <w:pPr>
      <w:ind w:left="720"/>
    </w:pPr>
    <w:rPr>
      <w:sz w:val="24"/>
    </w:rPr>
  </w:style>
  <w:style w:type="paragraph" w:styleId="a8">
    <w:name w:val="No Spacing"/>
    <w:uiPriority w:val="1"/>
    <w:qFormat/>
    <w:rsid w:val="00C672DD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43B0C"/>
    <w:rPr>
      <w:color w:val="0000FF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A94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94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vas.20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ЧЕТВЕРТЬ - ПОЛОЖЕНИЕ-2015 г. (копия).docx</vt:lpstr>
    </vt:vector>
  </TitlesOfParts>
  <Company>Grizli777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Chess</cp:lastModifiedBy>
  <cp:revision>11</cp:revision>
  <dcterms:created xsi:type="dcterms:W3CDTF">2017-09-26T12:42:00Z</dcterms:created>
  <dcterms:modified xsi:type="dcterms:W3CDTF">2017-12-15T03:51:00Z</dcterms:modified>
</cp:coreProperties>
</file>